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4F1918" w:rsidRPr="00840CD4" w14:paraId="48AF9866" w14:textId="77777777" w:rsidTr="00D81410">
        <w:trPr>
          <w:trHeight w:val="851"/>
        </w:trPr>
        <w:tc>
          <w:tcPr>
            <w:tcW w:w="2552" w:type="dxa"/>
            <w:shd w:val="clear" w:color="auto" w:fill="auto"/>
          </w:tcPr>
          <w:p w14:paraId="48AF985F" w14:textId="256E99E1" w:rsidR="004F1918" w:rsidRPr="004F1918" w:rsidRDefault="00C41E75" w:rsidP="004F1918">
            <w:pPr>
              <w:pStyle w:val="M7"/>
              <w:framePr w:wrap="auto" w:vAnchor="margin" w:hAnchor="text" w:xAlign="left" w:yAlign="inline"/>
              <w:suppressOverlap w:val="0"/>
              <w:rPr>
                <w:b w:val="0"/>
                <w:sz w:val="18"/>
                <w:szCs w:val="18"/>
                <w:lang w:val="en-US"/>
              </w:rPr>
            </w:pPr>
            <w:r>
              <w:rPr>
                <w:b w:val="0"/>
                <w:sz w:val="18"/>
                <w:szCs w:val="18"/>
                <w:lang w:val="en-US"/>
              </w:rPr>
              <w:t>2020</w:t>
            </w:r>
            <w:r w:rsidR="00103837">
              <w:rPr>
                <w:b w:val="0"/>
                <w:sz w:val="18"/>
                <w:szCs w:val="18"/>
                <w:lang w:val="en-US"/>
              </w:rPr>
              <w:t>-</w:t>
            </w:r>
            <w:r w:rsidR="0086706F">
              <w:rPr>
                <w:b w:val="0"/>
                <w:sz w:val="18"/>
                <w:szCs w:val="18"/>
                <w:lang w:val="en-US"/>
              </w:rPr>
              <w:t>12</w:t>
            </w:r>
            <w:r w:rsidR="00103837">
              <w:rPr>
                <w:b w:val="0"/>
                <w:sz w:val="18"/>
                <w:szCs w:val="18"/>
                <w:lang w:val="en-US"/>
              </w:rPr>
              <w:t>-</w:t>
            </w:r>
            <w:r>
              <w:rPr>
                <w:b w:val="0"/>
                <w:sz w:val="18"/>
                <w:szCs w:val="18"/>
                <w:lang w:val="en-US"/>
              </w:rPr>
              <w:t>0</w:t>
            </w:r>
            <w:r w:rsidR="0086706F">
              <w:rPr>
                <w:b w:val="0"/>
                <w:sz w:val="18"/>
                <w:szCs w:val="18"/>
                <w:lang w:val="en-US"/>
              </w:rPr>
              <w:t>1</w:t>
            </w:r>
            <w:bookmarkStart w:id="0" w:name="_GoBack"/>
            <w:bookmarkEnd w:id="0"/>
          </w:p>
          <w:p w14:paraId="48AF9860" w14:textId="1AA1C999" w:rsidR="004F1918" w:rsidRDefault="004F1918" w:rsidP="004F1918">
            <w:pPr>
              <w:pStyle w:val="M7"/>
              <w:framePr w:wrap="auto" w:vAnchor="margin" w:hAnchor="text" w:xAlign="left" w:yAlign="inline"/>
              <w:suppressOverlap w:val="0"/>
              <w:rPr>
                <w:lang w:val="en-US"/>
              </w:rPr>
            </w:pPr>
          </w:p>
          <w:p w14:paraId="4BBFA430" w14:textId="77777777" w:rsidR="009C7676" w:rsidRDefault="009C7676" w:rsidP="004F1918">
            <w:pPr>
              <w:pStyle w:val="M7"/>
              <w:framePr w:wrap="auto" w:vAnchor="margin" w:hAnchor="text" w:xAlign="left" w:yAlign="inline"/>
              <w:suppressOverlap w:val="0"/>
              <w:rPr>
                <w:lang w:val="en-US"/>
              </w:rPr>
            </w:pPr>
          </w:p>
          <w:p w14:paraId="16CECD12" w14:textId="43188E51" w:rsidR="00195DC1" w:rsidRDefault="009C7676" w:rsidP="00195DC1">
            <w:pPr>
              <w:pStyle w:val="M10"/>
              <w:framePr w:wrap="auto" w:vAnchor="margin" w:hAnchor="text" w:xAlign="left" w:yAlign="inline"/>
              <w:suppressOverlap w:val="0"/>
              <w:rPr>
                <w:b/>
                <w:lang w:val="en-US"/>
              </w:rPr>
            </w:pPr>
            <w:r w:rsidRPr="00195DC1">
              <w:rPr>
                <w:b/>
                <w:bCs/>
                <w:lang w:val="en-US"/>
              </w:rPr>
              <w:t>Contact person</w:t>
            </w:r>
            <w:r>
              <w:rPr>
                <w:lang w:val="en-US"/>
              </w:rPr>
              <w:t xml:space="preserve"> </w:t>
            </w:r>
            <w:r>
              <w:rPr>
                <w:lang w:val="en-US"/>
              </w:rPr>
              <w:br/>
            </w:r>
            <w:r w:rsidR="00C41E75">
              <w:rPr>
                <w:b/>
                <w:lang w:val="en-US"/>
              </w:rPr>
              <w:t>Thomas Lange</w:t>
            </w:r>
          </w:p>
          <w:p w14:paraId="5B0CB769" w14:textId="77777777" w:rsidR="00397F27" w:rsidRDefault="00397F27" w:rsidP="00397F27">
            <w:pPr>
              <w:pStyle w:val="M10"/>
              <w:framePr w:wrap="auto" w:vAnchor="margin" w:hAnchor="text" w:xAlign="left" w:yAlign="inline"/>
              <w:suppressOverlap w:val="0"/>
              <w:rPr>
                <w:lang w:val="en-US"/>
              </w:rPr>
            </w:pPr>
            <w:r>
              <w:rPr>
                <w:lang w:val="en-US"/>
              </w:rPr>
              <w:t>Head of Market Communications</w:t>
            </w:r>
          </w:p>
          <w:p w14:paraId="11E527FD" w14:textId="35683767" w:rsidR="00397F27" w:rsidRDefault="00C41E75" w:rsidP="00397F27">
            <w:pPr>
              <w:pStyle w:val="M10"/>
              <w:framePr w:wrap="auto" w:vAnchor="margin" w:hAnchor="text" w:xAlign="left" w:yAlign="inline"/>
              <w:suppressOverlap w:val="0"/>
              <w:rPr>
                <w:lang w:val="en-US"/>
              </w:rPr>
            </w:pPr>
            <w:r>
              <w:rPr>
                <w:lang w:val="en-US"/>
              </w:rPr>
              <w:t>Coating Additives</w:t>
            </w:r>
            <w:r w:rsidR="00397F27">
              <w:rPr>
                <w:lang w:val="en-US"/>
              </w:rPr>
              <w:t xml:space="preserve"> Business Line</w:t>
            </w:r>
          </w:p>
          <w:p w14:paraId="26CDF23B" w14:textId="6532476D" w:rsidR="00195DC1" w:rsidRPr="001833A3" w:rsidRDefault="00195DC1" w:rsidP="00195DC1">
            <w:pPr>
              <w:pStyle w:val="M10"/>
              <w:framePr w:wrap="auto" w:vAnchor="margin" w:hAnchor="text" w:xAlign="left" w:yAlign="inline"/>
              <w:suppressOverlap w:val="0"/>
              <w:rPr>
                <w:lang w:val="en-US"/>
              </w:rPr>
            </w:pPr>
            <w:r w:rsidRPr="001833A3">
              <w:rPr>
                <w:lang w:val="en-US"/>
              </w:rPr>
              <w:t xml:space="preserve">Phone + 49 </w:t>
            </w:r>
            <w:r w:rsidR="00C41E75">
              <w:rPr>
                <w:lang w:val="en-US"/>
              </w:rPr>
              <w:t>201</w:t>
            </w:r>
            <w:r w:rsidRPr="001833A3">
              <w:rPr>
                <w:lang w:val="en-US"/>
              </w:rPr>
              <w:t xml:space="preserve"> </w:t>
            </w:r>
            <w:r w:rsidR="00C41E75">
              <w:rPr>
                <w:lang w:val="en-US"/>
              </w:rPr>
              <w:t>173</w:t>
            </w:r>
            <w:r w:rsidRPr="001833A3">
              <w:rPr>
                <w:lang w:val="en-US"/>
              </w:rPr>
              <w:t>-</w:t>
            </w:r>
            <w:r w:rsidR="00C41E75">
              <w:rPr>
                <w:lang w:val="en-US"/>
              </w:rPr>
              <w:t>2185</w:t>
            </w:r>
          </w:p>
          <w:p w14:paraId="45D2785B" w14:textId="0FD35DF0" w:rsidR="00195DC1" w:rsidRPr="00E91F9F" w:rsidRDefault="00C41E75" w:rsidP="00195DC1">
            <w:pPr>
              <w:pStyle w:val="M12"/>
              <w:framePr w:wrap="auto" w:vAnchor="margin" w:hAnchor="text" w:xAlign="left" w:yAlign="inline"/>
              <w:suppressOverlap w:val="0"/>
            </w:pPr>
            <w:r w:rsidRPr="00E91F9F">
              <w:t>thomas</w:t>
            </w:r>
            <w:r w:rsidR="00195DC1" w:rsidRPr="00E91F9F">
              <w:t>.</w:t>
            </w:r>
            <w:r w:rsidRPr="00E91F9F">
              <w:t>lange2</w:t>
            </w:r>
            <w:r w:rsidR="00195DC1" w:rsidRPr="00E91F9F">
              <w:t>@evonik.com</w:t>
            </w:r>
          </w:p>
          <w:p w14:paraId="6E09D66A" w14:textId="77777777" w:rsidR="00195DC1" w:rsidRPr="00E91F9F" w:rsidRDefault="00195DC1" w:rsidP="009C7676">
            <w:pPr>
              <w:pStyle w:val="M7"/>
              <w:framePr w:wrap="auto" w:vAnchor="margin" w:hAnchor="text" w:xAlign="left" w:yAlign="inline"/>
              <w:suppressOverlap w:val="0"/>
            </w:pPr>
          </w:p>
          <w:p w14:paraId="0F59A9C5" w14:textId="6BFDBF9C" w:rsidR="00195DC1" w:rsidRPr="00E91F9F" w:rsidRDefault="00195DC1" w:rsidP="009C7676">
            <w:pPr>
              <w:pStyle w:val="M7"/>
              <w:framePr w:wrap="auto" w:vAnchor="margin" w:hAnchor="text" w:xAlign="left" w:yAlign="inline"/>
              <w:suppressOverlap w:val="0"/>
            </w:pPr>
            <w:proofErr w:type="spellStart"/>
            <w:r w:rsidRPr="00E91F9F">
              <w:t>Responsible</w:t>
            </w:r>
            <w:proofErr w:type="spellEnd"/>
          </w:p>
          <w:p w14:paraId="030E7607" w14:textId="0A73964C" w:rsidR="009C7676" w:rsidRPr="00E91F9F" w:rsidRDefault="009C7676" w:rsidP="009C7676">
            <w:pPr>
              <w:pStyle w:val="M7"/>
              <w:framePr w:wrap="auto" w:vAnchor="margin" w:hAnchor="text" w:xAlign="left" w:yAlign="inline"/>
              <w:suppressOverlap w:val="0"/>
            </w:pPr>
            <w:r w:rsidRPr="00E91F9F">
              <w:t>Dr. Jürgen Krauter</w:t>
            </w:r>
          </w:p>
          <w:p w14:paraId="15DA04F2" w14:textId="692ED7CE" w:rsidR="009C7676" w:rsidRPr="00E12886" w:rsidRDefault="009C7676" w:rsidP="009C7676">
            <w:pPr>
              <w:pStyle w:val="M9"/>
              <w:framePr w:wrap="auto" w:vAnchor="margin" w:hAnchor="text" w:xAlign="left" w:yAlign="inline"/>
              <w:suppressOverlap w:val="0"/>
              <w:rPr>
                <w:lang w:val="en-US"/>
              </w:rPr>
            </w:pPr>
            <w:r>
              <w:rPr>
                <w:lang w:val="en-US"/>
              </w:rPr>
              <w:t xml:space="preserve">Head of </w:t>
            </w:r>
            <w:r w:rsidR="00195DC1">
              <w:rPr>
                <w:lang w:val="en-US"/>
              </w:rPr>
              <w:t xml:space="preserve">Market </w:t>
            </w:r>
            <w:r>
              <w:rPr>
                <w:lang w:val="en-US"/>
              </w:rPr>
              <w:t xml:space="preserve">Communications </w:t>
            </w:r>
            <w:r>
              <w:rPr>
                <w:lang w:val="en-US"/>
              </w:rPr>
              <w:br/>
              <w:t xml:space="preserve">Phone +49 </w:t>
            </w:r>
            <w:r w:rsidRPr="00D55E6E">
              <w:rPr>
                <w:lang w:val="en-US"/>
              </w:rPr>
              <w:t>6181 59-6847</w:t>
            </w:r>
          </w:p>
          <w:p w14:paraId="67FC622C" w14:textId="77777777" w:rsidR="009C7676" w:rsidRDefault="009C7676" w:rsidP="009C7676">
            <w:pPr>
              <w:pStyle w:val="M10"/>
              <w:framePr w:wrap="auto" w:vAnchor="margin" w:hAnchor="text" w:xAlign="left" w:yAlign="inline"/>
              <w:suppressOverlap w:val="0"/>
            </w:pPr>
            <w:r>
              <w:t>Fax +49 6</w:t>
            </w:r>
            <w:r w:rsidRPr="00D55E6E">
              <w:t>181 59-76847</w:t>
            </w:r>
          </w:p>
          <w:p w14:paraId="584F1CE8" w14:textId="66418B05" w:rsidR="009C7676" w:rsidRDefault="002A4A87" w:rsidP="009C7676">
            <w:pPr>
              <w:spacing w:line="180" w:lineRule="exact"/>
              <w:rPr>
                <w:sz w:val="13"/>
                <w:szCs w:val="13"/>
              </w:rPr>
            </w:pPr>
            <w:hyperlink r:id="rId10" w:history="1">
              <w:r w:rsidR="009C7676" w:rsidRPr="001E3BD7">
                <w:rPr>
                  <w:rStyle w:val="Hyperlink"/>
                  <w:sz w:val="13"/>
                  <w:szCs w:val="13"/>
                </w:rPr>
                <w:t>juergen.krauter@evonik.com</w:t>
              </w:r>
            </w:hyperlink>
          </w:p>
          <w:p w14:paraId="48AF9865" w14:textId="4A69E238" w:rsidR="004F1918" w:rsidRPr="009C7676" w:rsidRDefault="004F1918" w:rsidP="00195DC1">
            <w:pPr>
              <w:pStyle w:val="M12"/>
              <w:framePr w:wrap="auto" w:vAnchor="margin" w:hAnchor="text" w:xAlign="left" w:yAlign="inline"/>
              <w:suppressOverlap w:val="0"/>
              <w:rPr>
                <w:lang w:val="en-US"/>
              </w:rPr>
            </w:pPr>
          </w:p>
        </w:tc>
      </w:tr>
      <w:tr w:rsidR="004F1918" w:rsidRPr="00344D49" w14:paraId="48AF986E" w14:textId="77777777" w:rsidTr="00D81410">
        <w:trPr>
          <w:trHeight w:val="851"/>
        </w:trPr>
        <w:tc>
          <w:tcPr>
            <w:tcW w:w="2552" w:type="dxa"/>
            <w:shd w:val="clear" w:color="auto" w:fill="auto"/>
          </w:tcPr>
          <w:p w14:paraId="48AF986D" w14:textId="77777777" w:rsidR="004F1918" w:rsidRPr="00F31F7C" w:rsidRDefault="004F1918" w:rsidP="004F1918">
            <w:pPr>
              <w:pStyle w:val="M12"/>
              <w:framePr w:wrap="auto" w:vAnchor="margin" w:hAnchor="text" w:xAlign="left" w:yAlign="inline"/>
              <w:suppressOverlap w:val="0"/>
              <w:rPr>
                <w:lang w:val="en-US"/>
              </w:rPr>
            </w:pPr>
          </w:p>
        </w:tc>
      </w:tr>
    </w:tbl>
    <w:p w14:paraId="0EC0D4E6" w14:textId="77777777" w:rsidR="009E691F" w:rsidRPr="00397F27" w:rsidRDefault="009E691F" w:rsidP="009E691F">
      <w:pPr>
        <w:framePr w:w="2659" w:wrap="around" w:vAnchor="page" w:hAnchor="page" w:x="8971" w:y="12781" w:anchorLock="1"/>
        <w:spacing w:line="180" w:lineRule="exact"/>
        <w:rPr>
          <w:noProof/>
          <w:sz w:val="13"/>
          <w:szCs w:val="13"/>
          <w:lang w:val="de-DE"/>
        </w:rPr>
      </w:pPr>
      <w:r w:rsidRPr="00397F27">
        <w:rPr>
          <w:b/>
          <w:noProof/>
          <w:sz w:val="13"/>
          <w:szCs w:val="13"/>
          <w:lang w:val="de-DE"/>
        </w:rPr>
        <w:t>Evonik Industries AG</w:t>
      </w:r>
    </w:p>
    <w:p w14:paraId="16B43AA6" w14:textId="77777777" w:rsidR="009E691F" w:rsidRPr="00FC641F" w:rsidRDefault="009E691F" w:rsidP="009E691F">
      <w:pPr>
        <w:framePr w:w="2659" w:wrap="around" w:vAnchor="page" w:hAnchor="page" w:x="8971" w:y="12781" w:anchorLock="1"/>
        <w:spacing w:line="180" w:lineRule="exact"/>
        <w:rPr>
          <w:noProof/>
          <w:sz w:val="13"/>
          <w:szCs w:val="13"/>
          <w:lang w:val="de-DE"/>
        </w:rPr>
      </w:pPr>
      <w:r w:rsidRPr="00FC641F">
        <w:rPr>
          <w:noProof/>
          <w:sz w:val="13"/>
          <w:szCs w:val="13"/>
          <w:lang w:val="de-DE"/>
        </w:rPr>
        <w:t>Rellinghauser Straße 1-11</w:t>
      </w:r>
    </w:p>
    <w:p w14:paraId="1B3AA389" w14:textId="77777777" w:rsidR="009E691F" w:rsidRPr="00397F27" w:rsidRDefault="009E691F" w:rsidP="009E691F">
      <w:pPr>
        <w:framePr w:w="2659" w:wrap="around" w:vAnchor="page" w:hAnchor="page" w:x="8971" w:y="12781" w:anchorLock="1"/>
        <w:spacing w:line="180" w:lineRule="exact"/>
        <w:rPr>
          <w:noProof/>
          <w:sz w:val="13"/>
          <w:szCs w:val="13"/>
          <w:lang w:val="en-US"/>
        </w:rPr>
      </w:pPr>
      <w:r w:rsidRPr="00397F27">
        <w:rPr>
          <w:noProof/>
          <w:sz w:val="13"/>
          <w:szCs w:val="13"/>
          <w:lang w:val="en-US"/>
        </w:rPr>
        <w:t>45128 Essen</w:t>
      </w:r>
    </w:p>
    <w:p w14:paraId="33A07F35" w14:textId="77777777" w:rsidR="009E691F" w:rsidRPr="00397F27" w:rsidRDefault="009E691F" w:rsidP="009E691F">
      <w:pPr>
        <w:framePr w:w="2659" w:wrap="around" w:vAnchor="page" w:hAnchor="page" w:x="8971" w:y="12781" w:anchorLock="1"/>
        <w:spacing w:line="180" w:lineRule="exact"/>
        <w:rPr>
          <w:noProof/>
          <w:sz w:val="13"/>
          <w:szCs w:val="13"/>
          <w:lang w:val="en-US"/>
        </w:rPr>
      </w:pPr>
      <w:r w:rsidRPr="00397F27">
        <w:rPr>
          <w:noProof/>
          <w:sz w:val="13"/>
          <w:szCs w:val="13"/>
          <w:lang w:val="en-US"/>
        </w:rPr>
        <w:t>Germany</w:t>
      </w:r>
    </w:p>
    <w:p w14:paraId="2F3CF630" w14:textId="77777777" w:rsidR="009E691F" w:rsidRPr="00397F27" w:rsidRDefault="009E691F" w:rsidP="009E691F">
      <w:pPr>
        <w:framePr w:w="2659" w:wrap="around" w:vAnchor="page" w:hAnchor="page" w:x="8971" w:y="12781" w:anchorLock="1"/>
        <w:spacing w:line="180" w:lineRule="exact"/>
        <w:rPr>
          <w:noProof/>
          <w:sz w:val="13"/>
          <w:szCs w:val="13"/>
          <w:lang w:val="en-US"/>
        </w:rPr>
      </w:pPr>
      <w:r w:rsidRPr="00397F27">
        <w:rPr>
          <w:noProof/>
          <w:sz w:val="13"/>
          <w:szCs w:val="13"/>
          <w:lang w:val="en-US"/>
        </w:rPr>
        <w:t>Phone +49 201 177-01</w:t>
      </w:r>
    </w:p>
    <w:p w14:paraId="50BD526C" w14:textId="77777777" w:rsidR="009E691F" w:rsidRDefault="009E691F" w:rsidP="009E691F">
      <w:pPr>
        <w:framePr w:w="2659" w:wrap="around" w:vAnchor="page" w:hAnchor="page" w:x="8971" w:y="12781" w:anchorLock="1"/>
        <w:spacing w:line="180" w:lineRule="exact"/>
        <w:rPr>
          <w:noProof/>
          <w:sz w:val="13"/>
          <w:szCs w:val="13"/>
        </w:rPr>
      </w:pPr>
      <w:r>
        <w:rPr>
          <w:noProof/>
          <w:sz w:val="13"/>
          <w:szCs w:val="13"/>
        </w:rPr>
        <w:t>Fax +49 201 177-3475</w:t>
      </w:r>
    </w:p>
    <w:p w14:paraId="0A0FE1EA" w14:textId="77777777" w:rsidR="009E691F" w:rsidRDefault="009E691F" w:rsidP="009E691F">
      <w:pPr>
        <w:framePr w:w="2659" w:wrap="around" w:vAnchor="page" w:hAnchor="page" w:x="8971" w:y="12781" w:anchorLock="1"/>
        <w:spacing w:line="180" w:lineRule="exact"/>
        <w:rPr>
          <w:noProof/>
          <w:sz w:val="13"/>
          <w:szCs w:val="13"/>
        </w:rPr>
      </w:pPr>
      <w:r>
        <w:rPr>
          <w:noProof/>
          <w:sz w:val="13"/>
          <w:szCs w:val="13"/>
        </w:rPr>
        <w:t>www.evonik.com</w:t>
      </w:r>
    </w:p>
    <w:p w14:paraId="1E5A77F8" w14:textId="77777777" w:rsidR="009E691F" w:rsidRDefault="009E691F" w:rsidP="009E691F">
      <w:pPr>
        <w:framePr w:w="2659" w:wrap="around" w:vAnchor="page" w:hAnchor="page" w:x="8971" w:y="12781" w:anchorLock="1"/>
        <w:spacing w:line="180" w:lineRule="exact"/>
        <w:rPr>
          <w:noProof/>
          <w:sz w:val="13"/>
          <w:szCs w:val="13"/>
        </w:rPr>
      </w:pPr>
    </w:p>
    <w:p w14:paraId="0FB93425" w14:textId="77777777" w:rsidR="009E691F" w:rsidRPr="009C0CD3" w:rsidRDefault="009E691F" w:rsidP="009E691F">
      <w:pPr>
        <w:framePr w:w="2659" w:wrap="around" w:vAnchor="page" w:hAnchor="page" w:x="8971" w:y="12781" w:anchorLock="1"/>
        <w:spacing w:line="180" w:lineRule="exact"/>
        <w:rPr>
          <w:noProof/>
          <w:sz w:val="13"/>
          <w:szCs w:val="13"/>
          <w:lang w:val="en-US"/>
        </w:rPr>
      </w:pPr>
      <w:r w:rsidRPr="009C0CD3">
        <w:rPr>
          <w:noProof/>
          <w:sz w:val="13"/>
          <w:szCs w:val="13"/>
          <w:lang w:val="en-US"/>
        </w:rPr>
        <w:t>Supervisory Board</w:t>
      </w:r>
      <w:r w:rsidRPr="009C0CD3">
        <w:rPr>
          <w:noProof/>
          <w:sz w:val="13"/>
          <w:szCs w:val="13"/>
          <w:lang w:val="en-US"/>
        </w:rPr>
        <w:br/>
        <w:t>Bernd Tönjes, Chairman</w:t>
      </w:r>
      <w:r w:rsidRPr="009C0CD3">
        <w:rPr>
          <w:noProof/>
          <w:sz w:val="13"/>
          <w:szCs w:val="13"/>
          <w:lang w:val="en-US"/>
        </w:rPr>
        <w:br/>
        <w:t>Executive Board</w:t>
      </w:r>
      <w:r w:rsidRPr="009C0CD3">
        <w:rPr>
          <w:noProof/>
          <w:sz w:val="13"/>
          <w:szCs w:val="13"/>
          <w:lang w:val="en-US"/>
        </w:rPr>
        <w:br/>
        <w:t>Christian Kullmann, Chairman</w:t>
      </w:r>
      <w:r w:rsidRPr="009C0CD3">
        <w:rPr>
          <w:noProof/>
          <w:sz w:val="13"/>
          <w:szCs w:val="13"/>
          <w:lang w:val="en-US"/>
        </w:rPr>
        <w:br/>
        <w:t>Dr. Harald Schwager, Deputy Chairman</w:t>
      </w:r>
      <w:r w:rsidRPr="009C0CD3">
        <w:rPr>
          <w:noProof/>
          <w:sz w:val="13"/>
          <w:szCs w:val="13"/>
          <w:lang w:val="en-US"/>
        </w:rPr>
        <w:br/>
        <w:t>Thomas Wessel, Ute Wolf</w:t>
      </w:r>
    </w:p>
    <w:p w14:paraId="4F123B1E" w14:textId="77777777" w:rsidR="009E691F" w:rsidRDefault="009E691F" w:rsidP="009E691F">
      <w:pPr>
        <w:framePr w:w="2659" w:wrap="around" w:vAnchor="page" w:hAnchor="page" w:x="8971" w:y="12781" w:anchorLock="1"/>
        <w:spacing w:line="180" w:lineRule="exact"/>
        <w:rPr>
          <w:noProof/>
          <w:sz w:val="13"/>
          <w:szCs w:val="13"/>
        </w:rPr>
      </w:pPr>
    </w:p>
    <w:p w14:paraId="0972D946" w14:textId="77777777" w:rsidR="009E691F" w:rsidRDefault="009E691F" w:rsidP="009E691F">
      <w:pPr>
        <w:framePr w:w="2659" w:wrap="around" w:vAnchor="page" w:hAnchor="page" w:x="8971" w:y="12781" w:anchorLock="1"/>
        <w:spacing w:line="180" w:lineRule="exact"/>
        <w:rPr>
          <w:noProof/>
          <w:sz w:val="13"/>
          <w:szCs w:val="13"/>
        </w:rPr>
      </w:pPr>
      <w:r>
        <w:rPr>
          <w:noProof/>
          <w:sz w:val="13"/>
          <w:szCs w:val="13"/>
        </w:rPr>
        <w:t>Registered Office is Essen</w:t>
      </w:r>
    </w:p>
    <w:p w14:paraId="16061113" w14:textId="77777777" w:rsidR="009E691F" w:rsidRDefault="009E691F" w:rsidP="009E691F">
      <w:pPr>
        <w:framePr w:w="2659" w:wrap="around" w:vAnchor="page" w:hAnchor="page" w:x="8971" w:y="12781" w:anchorLock="1"/>
        <w:spacing w:line="180" w:lineRule="exact"/>
        <w:rPr>
          <w:noProof/>
          <w:sz w:val="13"/>
          <w:szCs w:val="13"/>
        </w:rPr>
      </w:pPr>
      <w:r>
        <w:rPr>
          <w:noProof/>
          <w:sz w:val="13"/>
          <w:szCs w:val="13"/>
        </w:rPr>
        <w:t>Register Court Essen Local Court</w:t>
      </w:r>
    </w:p>
    <w:p w14:paraId="01C9B3B0" w14:textId="77777777" w:rsidR="009E691F" w:rsidRPr="005C5615" w:rsidRDefault="009E691F" w:rsidP="009E691F">
      <w:pPr>
        <w:framePr w:w="2659" w:wrap="around" w:vAnchor="page" w:hAnchor="page" w:x="8971" w:y="12781" w:anchorLock="1"/>
        <w:spacing w:line="180" w:lineRule="exact"/>
        <w:rPr>
          <w:noProof/>
          <w:sz w:val="13"/>
          <w:szCs w:val="13"/>
        </w:rPr>
      </w:pPr>
      <w:r>
        <w:rPr>
          <w:noProof/>
          <w:sz w:val="13"/>
          <w:szCs w:val="13"/>
        </w:rPr>
        <w:t>Commercial Registry B 19474</w:t>
      </w:r>
    </w:p>
    <w:p w14:paraId="65929975" w14:textId="77777777" w:rsidR="0086706F" w:rsidRDefault="0086706F" w:rsidP="0086706F">
      <w:pPr>
        <w:pStyle w:val="Titel"/>
      </w:pPr>
      <w:r>
        <w:rPr>
          <w:lang w:val="en-US"/>
        </w:rPr>
        <w:t xml:space="preserve">EXP 8018-1: </w:t>
      </w:r>
      <w:r w:rsidRPr="00257225">
        <w:rPr>
          <w:lang w:val="en-US"/>
        </w:rPr>
        <w:t xml:space="preserve">New </w:t>
      </w:r>
      <w:r>
        <w:rPr>
          <w:lang w:val="en-US"/>
        </w:rPr>
        <w:t>finer grade matting agent will boost your coating formulation for future concepts</w:t>
      </w:r>
    </w:p>
    <w:p w14:paraId="351094DB" w14:textId="4D197B0E" w:rsidR="00C41E75" w:rsidRPr="0086706F" w:rsidRDefault="00C41E75" w:rsidP="00C41E75">
      <w:pPr>
        <w:rPr>
          <w:b/>
          <w:bCs/>
          <w:sz w:val="24"/>
        </w:rPr>
      </w:pPr>
    </w:p>
    <w:p w14:paraId="48AF9883" w14:textId="77777777" w:rsidR="00CD1EE7" w:rsidRDefault="00CD1EE7" w:rsidP="00CD1EE7"/>
    <w:p w14:paraId="15111852" w14:textId="77777777" w:rsidR="0086706F" w:rsidRPr="00E764D0" w:rsidRDefault="0086706F" w:rsidP="0086706F">
      <w:pPr>
        <w:pStyle w:val="Listenabsatz"/>
        <w:numPr>
          <w:ilvl w:val="0"/>
          <w:numId w:val="34"/>
        </w:numPr>
        <w:spacing w:after="160" w:line="259" w:lineRule="auto"/>
        <w:rPr>
          <w:rFonts w:cs="Lucida Sans Unicode"/>
          <w:sz w:val="24"/>
          <w:lang w:val="en-US"/>
        </w:rPr>
      </w:pPr>
      <w:r w:rsidRPr="00E764D0">
        <w:rPr>
          <w:rFonts w:cs="Lucida Sans Unicode"/>
          <w:sz w:val="24"/>
          <w:lang w:val="en-US"/>
        </w:rPr>
        <w:t xml:space="preserve">Highly efficient </w:t>
      </w:r>
      <w:r>
        <w:rPr>
          <w:rFonts w:cs="Lucida Sans Unicode"/>
          <w:sz w:val="24"/>
          <w:lang w:val="en-US"/>
        </w:rPr>
        <w:t>matting effect</w:t>
      </w:r>
    </w:p>
    <w:p w14:paraId="4BDEC3BA" w14:textId="77777777" w:rsidR="0086706F" w:rsidRDefault="0086706F" w:rsidP="0086706F">
      <w:pPr>
        <w:pStyle w:val="Listenabsatz"/>
        <w:numPr>
          <w:ilvl w:val="0"/>
          <w:numId w:val="34"/>
        </w:numPr>
        <w:spacing w:after="160" w:line="259" w:lineRule="auto"/>
        <w:rPr>
          <w:rFonts w:cs="Lucida Sans Unicode"/>
          <w:sz w:val="24"/>
          <w:lang w:val="en-US"/>
        </w:rPr>
      </w:pPr>
      <w:r>
        <w:rPr>
          <w:rFonts w:cs="Lucida Sans Unicode"/>
          <w:sz w:val="24"/>
          <w:lang w:val="en-US"/>
        </w:rPr>
        <w:t>Utmost transparency in clear coatings</w:t>
      </w:r>
    </w:p>
    <w:p w14:paraId="3C078A6A" w14:textId="77777777" w:rsidR="0086706F" w:rsidRPr="00F70209" w:rsidRDefault="0086706F" w:rsidP="0086706F">
      <w:pPr>
        <w:pStyle w:val="Listenabsatz"/>
        <w:numPr>
          <w:ilvl w:val="0"/>
          <w:numId w:val="34"/>
        </w:numPr>
        <w:spacing w:after="160" w:line="259" w:lineRule="auto"/>
      </w:pPr>
      <w:r>
        <w:rPr>
          <w:rFonts w:cs="Lucida Sans Unicode"/>
          <w:sz w:val="24"/>
          <w:lang w:val="en-US"/>
        </w:rPr>
        <w:t>Super-fine surface haptics</w:t>
      </w:r>
    </w:p>
    <w:p w14:paraId="0855E82B" w14:textId="77777777" w:rsidR="0086706F" w:rsidRDefault="0086706F" w:rsidP="0086706F">
      <w:pPr>
        <w:rPr>
          <w:lang w:val="en-US"/>
        </w:rPr>
      </w:pPr>
      <w:bookmarkStart w:id="1" w:name="_Hlk56171515"/>
      <w:r w:rsidRPr="00E9126A">
        <w:rPr>
          <w:lang w:val="en-US"/>
        </w:rPr>
        <w:t xml:space="preserve">Evonik introduces a new </w:t>
      </w:r>
      <w:r>
        <w:rPr>
          <w:lang w:val="en-US"/>
        </w:rPr>
        <w:t>fine-</w:t>
      </w:r>
      <w:r w:rsidRPr="00E9126A">
        <w:rPr>
          <w:lang w:val="en-US"/>
        </w:rPr>
        <w:t xml:space="preserve">grade matting agent </w:t>
      </w:r>
      <w:r>
        <w:rPr>
          <w:lang w:val="en-US"/>
        </w:rPr>
        <w:t>from</w:t>
      </w:r>
      <w:r w:rsidRPr="00E9126A">
        <w:rPr>
          <w:lang w:val="en-US"/>
        </w:rPr>
        <w:t xml:space="preserve"> the ACEMATT® product group.</w:t>
      </w:r>
      <w:r>
        <w:rPr>
          <w:lang w:val="en-US"/>
        </w:rPr>
        <w:t xml:space="preserve"> </w:t>
      </w:r>
    </w:p>
    <w:bookmarkEnd w:id="1"/>
    <w:p w14:paraId="3791CCF7" w14:textId="1D946925" w:rsidR="00C41E75" w:rsidRDefault="00C41E75" w:rsidP="00E5685D">
      <w:pPr>
        <w:spacing w:line="220" w:lineRule="exact"/>
        <w:outlineLvl w:val="0"/>
        <w:rPr>
          <w:b/>
          <w:bCs/>
          <w:color w:val="000000"/>
          <w:sz w:val="18"/>
          <w:szCs w:val="18"/>
          <w:lang w:val="en-US"/>
        </w:rPr>
      </w:pPr>
    </w:p>
    <w:p w14:paraId="4C3A7010" w14:textId="77777777" w:rsidR="0086706F" w:rsidRDefault="0086706F" w:rsidP="0086706F">
      <w:pPr>
        <w:rPr>
          <w:lang w:val="en-US"/>
        </w:rPr>
      </w:pPr>
      <w:r>
        <w:rPr>
          <w:lang w:val="en-US"/>
        </w:rPr>
        <w:t xml:space="preserve">Germany, Essen. EXP 8018-1 is a new wax-treated, precipitated silica matting agent in the portfolio of the Coating Additives business line. This finer grade matting agent was </w:t>
      </w:r>
      <w:r w:rsidRPr="009A5F8D">
        <w:rPr>
          <w:lang w:val="en-US"/>
        </w:rPr>
        <w:t xml:space="preserve">developed </w:t>
      </w:r>
      <w:r>
        <w:rPr>
          <w:lang w:val="en-US"/>
        </w:rPr>
        <w:t xml:space="preserve">specially for applications where super-fine surface haptics combined with high transparency are targeted. The main application areas are high-performance waterborne and </w:t>
      </w:r>
      <w:proofErr w:type="spellStart"/>
      <w:r>
        <w:rPr>
          <w:lang w:val="en-US"/>
        </w:rPr>
        <w:t>solventborne</w:t>
      </w:r>
      <w:proofErr w:type="spellEnd"/>
      <w:r>
        <w:rPr>
          <w:lang w:val="en-US"/>
        </w:rPr>
        <w:t xml:space="preserve"> coatings for wood and plastic applications. The multi-purpose character of EXP 8018-1 enables its usability in various coating systems. It is suitable for both </w:t>
      </w:r>
      <w:r w:rsidRPr="00CD6559">
        <w:rPr>
          <w:lang w:val="en-US"/>
        </w:rPr>
        <w:t>pigmented and clear</w:t>
      </w:r>
      <w:r>
        <w:rPr>
          <w:lang w:val="en-US"/>
        </w:rPr>
        <w:t xml:space="preserve"> </w:t>
      </w:r>
      <w:r w:rsidRPr="00CD6559">
        <w:rPr>
          <w:lang w:val="en-US"/>
        </w:rPr>
        <w:t>formulations</w:t>
      </w:r>
      <w:r>
        <w:rPr>
          <w:lang w:val="en-US"/>
        </w:rPr>
        <w:t xml:space="preserve">. </w:t>
      </w:r>
    </w:p>
    <w:p w14:paraId="78E9F4D2" w14:textId="77777777" w:rsidR="0086706F" w:rsidRDefault="0086706F" w:rsidP="0086706F">
      <w:pPr>
        <w:rPr>
          <w:lang w:val="en-US"/>
        </w:rPr>
      </w:pPr>
    </w:p>
    <w:p w14:paraId="4262026B" w14:textId="77777777" w:rsidR="0086706F" w:rsidRPr="008834B6" w:rsidRDefault="0086706F" w:rsidP="0086706F">
      <w:pPr>
        <w:rPr>
          <w:lang w:val="en-US"/>
        </w:rPr>
      </w:pPr>
      <w:r w:rsidRPr="008834B6">
        <w:rPr>
          <w:lang w:val="en-US"/>
        </w:rPr>
        <w:t xml:space="preserve">The </w:t>
      </w:r>
      <w:r>
        <w:rPr>
          <w:lang w:val="en-US"/>
        </w:rPr>
        <w:t xml:space="preserve">finer-grade, </w:t>
      </w:r>
      <w:r w:rsidRPr="008834B6">
        <w:rPr>
          <w:lang w:val="en-US"/>
        </w:rPr>
        <w:t xml:space="preserve">wax-treated </w:t>
      </w:r>
      <w:r>
        <w:rPr>
          <w:lang w:val="en-US"/>
        </w:rPr>
        <w:t>EXP 8018-1 was</w:t>
      </w:r>
      <w:r w:rsidRPr="008834B6">
        <w:rPr>
          <w:lang w:val="en-US"/>
        </w:rPr>
        <w:t xml:space="preserve"> developed for anti-settling stability in clear coatings</w:t>
      </w:r>
      <w:r>
        <w:rPr>
          <w:lang w:val="en-US"/>
        </w:rPr>
        <w:t xml:space="preserve"> and supports </w:t>
      </w:r>
      <w:r w:rsidRPr="008834B6">
        <w:rPr>
          <w:lang w:val="en-US"/>
        </w:rPr>
        <w:t xml:space="preserve">high surface quality aspects. </w:t>
      </w:r>
    </w:p>
    <w:p w14:paraId="45038C87" w14:textId="77777777" w:rsidR="0086706F" w:rsidRDefault="0086706F" w:rsidP="0086706F">
      <w:pPr>
        <w:rPr>
          <w:lang w:val="en-US"/>
        </w:rPr>
      </w:pPr>
    </w:p>
    <w:p w14:paraId="3432DFB9" w14:textId="77777777" w:rsidR="0086706F" w:rsidRDefault="0086706F" w:rsidP="0086706F">
      <w:pPr>
        <w:rPr>
          <w:lang w:val="en-US"/>
        </w:rPr>
      </w:pPr>
      <w:r>
        <w:rPr>
          <w:lang w:val="en-US"/>
        </w:rPr>
        <w:t xml:space="preserve">It has excellent dispersibility behavior and a very fine cut of </w:t>
      </w:r>
      <w:proofErr w:type="spellStart"/>
      <w:r>
        <w:rPr>
          <w:lang w:val="en-US"/>
        </w:rPr>
        <w:t>grindometer</w:t>
      </w:r>
      <w:proofErr w:type="spellEnd"/>
      <w:r>
        <w:rPr>
          <w:lang w:val="en-US"/>
        </w:rPr>
        <w:t xml:space="preserve"> value. Due to its easy dispersibility, customers do not require other high-shear equipment to incorporate the matting agent into the formulation. The silica must be stirred in with low-shear energy at the end of the manufacturing process, which can be achieved with a lab stirrer or dissolver. As a result,</w:t>
      </w:r>
      <w:r w:rsidRPr="002F4C79">
        <w:rPr>
          <w:lang w:val="en-US"/>
        </w:rPr>
        <w:t xml:space="preserve"> </w:t>
      </w:r>
      <w:r>
        <w:rPr>
          <w:lang w:val="en-US"/>
        </w:rPr>
        <w:t xml:space="preserve">it is possible to use this product as </w:t>
      </w:r>
      <w:r w:rsidRPr="002F4C79">
        <w:rPr>
          <w:lang w:val="en-US"/>
        </w:rPr>
        <w:t xml:space="preserve">a final addition (post-addition) to adjust the </w:t>
      </w:r>
      <w:r>
        <w:rPr>
          <w:lang w:val="en-US"/>
        </w:rPr>
        <w:t xml:space="preserve">gloss level. </w:t>
      </w:r>
    </w:p>
    <w:p w14:paraId="1EBD9D64" w14:textId="77777777" w:rsidR="0086706F" w:rsidRDefault="0086706F" w:rsidP="0086706F">
      <w:pPr>
        <w:rPr>
          <w:lang w:val="en-US"/>
        </w:rPr>
      </w:pPr>
    </w:p>
    <w:p w14:paraId="6B4BCF5B" w14:textId="77777777" w:rsidR="0086706F" w:rsidRDefault="0086706F" w:rsidP="0086706F">
      <w:pPr>
        <w:rPr>
          <w:lang w:val="en-US"/>
        </w:rPr>
      </w:pPr>
      <w:r w:rsidRPr="00E9126A">
        <w:rPr>
          <w:lang w:val="en-US"/>
        </w:rPr>
        <w:t xml:space="preserve">EXP 8018-1 belongs to Evonik’s product line of </w:t>
      </w:r>
      <w:proofErr w:type="gramStart"/>
      <w:r w:rsidRPr="00E9126A">
        <w:rPr>
          <w:lang w:val="en-US"/>
        </w:rPr>
        <w:t>silica</w:t>
      </w:r>
      <w:r>
        <w:rPr>
          <w:lang w:val="en-US"/>
        </w:rPr>
        <w:t>-</w:t>
      </w:r>
      <w:r w:rsidRPr="00E9126A">
        <w:rPr>
          <w:lang w:val="en-US"/>
        </w:rPr>
        <w:t>based</w:t>
      </w:r>
      <w:proofErr w:type="gramEnd"/>
      <w:r w:rsidRPr="00E9126A">
        <w:rPr>
          <w:lang w:val="en-US"/>
        </w:rPr>
        <w:t xml:space="preserve"> ACEMATT® matting</w:t>
      </w:r>
      <w:r>
        <w:rPr>
          <w:lang w:val="en-US"/>
        </w:rPr>
        <w:t xml:space="preserve"> agents.</w:t>
      </w:r>
    </w:p>
    <w:p w14:paraId="565EC194" w14:textId="77777777" w:rsidR="0086706F" w:rsidRDefault="0086706F" w:rsidP="0086706F">
      <w:pPr>
        <w:rPr>
          <w:lang w:val="en-US"/>
        </w:rPr>
      </w:pPr>
    </w:p>
    <w:p w14:paraId="0C353DC9" w14:textId="7B7F36C6" w:rsidR="0086706F" w:rsidRDefault="0086706F" w:rsidP="0086706F">
      <w:pPr>
        <w:rPr>
          <w:lang w:val="en-US"/>
        </w:rPr>
      </w:pPr>
      <w:r w:rsidRPr="00D37E17">
        <w:rPr>
          <w:lang w:val="en-US"/>
        </w:rPr>
        <w:t>You can find regulatory, technical</w:t>
      </w:r>
      <w:r>
        <w:rPr>
          <w:lang w:val="en-US"/>
        </w:rPr>
        <w:t>,</w:t>
      </w:r>
      <w:r w:rsidRPr="00D37E17">
        <w:rPr>
          <w:lang w:val="en-US"/>
        </w:rPr>
        <w:t xml:space="preserve"> and safety data sheets</w:t>
      </w:r>
      <w:r>
        <w:rPr>
          <w:lang w:val="en-US"/>
        </w:rPr>
        <w:t xml:space="preserve"> </w:t>
      </w:r>
      <w:r w:rsidRPr="00D37E17">
        <w:rPr>
          <w:lang w:val="en-US"/>
        </w:rPr>
        <w:t xml:space="preserve">at </w:t>
      </w:r>
      <w:hyperlink r:id="rId11" w:history="1">
        <w:r w:rsidRPr="00AD7EFA">
          <w:rPr>
            <w:rStyle w:val="Hyperlink"/>
            <w:lang w:val="en-US"/>
          </w:rPr>
          <w:t>www.coating-additives.com</w:t>
        </w:r>
      </w:hyperlink>
      <w:r>
        <w:rPr>
          <w:lang w:val="en-US"/>
        </w:rPr>
        <w:t>.</w:t>
      </w:r>
    </w:p>
    <w:p w14:paraId="2F8C553A" w14:textId="23E3D1EF" w:rsidR="0086706F" w:rsidRDefault="0086706F" w:rsidP="0086706F">
      <w:pPr>
        <w:rPr>
          <w:lang w:val="en-US"/>
        </w:rPr>
      </w:pPr>
      <w:r>
        <w:rPr>
          <w:noProof/>
        </w:rPr>
        <w:lastRenderedPageBreak/>
        <w:object w:dxaOrig="225" w:dyaOrig="225" w14:anchorId="00E92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pt;margin-top:3.45pt;width:299.85pt;height:168.4pt;z-index:251659264;mso-position-horizontal-relative:text;mso-position-vertical-relative:text">
            <v:imagedata r:id="rId12" o:title=""/>
          </v:shape>
          <o:OLEObject Type="Embed" ProgID="Unknown" ShapeID="_x0000_s1026" DrawAspect="Content" ObjectID="_1666785798" r:id="rId13"/>
        </w:object>
      </w:r>
    </w:p>
    <w:p w14:paraId="67B20480" w14:textId="336387E1" w:rsidR="0086706F" w:rsidRDefault="0086706F" w:rsidP="0086706F">
      <w:pPr>
        <w:rPr>
          <w:lang w:val="en-US"/>
        </w:rPr>
      </w:pPr>
    </w:p>
    <w:p w14:paraId="0C60935D" w14:textId="54368E50" w:rsidR="0086706F" w:rsidRDefault="0086706F" w:rsidP="0086706F">
      <w:pPr>
        <w:rPr>
          <w:lang w:val="en-US"/>
        </w:rPr>
      </w:pPr>
    </w:p>
    <w:p w14:paraId="1BDFE087" w14:textId="76B561B3" w:rsidR="0086706F" w:rsidRDefault="0086706F" w:rsidP="0086706F">
      <w:pPr>
        <w:rPr>
          <w:lang w:val="en-US"/>
        </w:rPr>
      </w:pPr>
    </w:p>
    <w:p w14:paraId="2771F4E2" w14:textId="6ED2B12C" w:rsidR="0086706F" w:rsidRDefault="0086706F" w:rsidP="0086706F">
      <w:pPr>
        <w:rPr>
          <w:lang w:val="en-US"/>
        </w:rPr>
      </w:pPr>
    </w:p>
    <w:p w14:paraId="0D049FDA" w14:textId="77777777" w:rsidR="0086706F" w:rsidRPr="00D37E17" w:rsidRDefault="0086706F" w:rsidP="0086706F">
      <w:pPr>
        <w:rPr>
          <w:lang w:val="en-US"/>
        </w:rPr>
      </w:pPr>
    </w:p>
    <w:p w14:paraId="61927FB7" w14:textId="6A3921E2" w:rsidR="0086706F" w:rsidRPr="0086706F" w:rsidRDefault="0086706F" w:rsidP="00E5685D">
      <w:pPr>
        <w:spacing w:line="220" w:lineRule="exact"/>
        <w:outlineLvl w:val="0"/>
        <w:rPr>
          <w:b/>
          <w:bCs/>
          <w:color w:val="000000"/>
          <w:sz w:val="18"/>
          <w:szCs w:val="18"/>
          <w:lang w:val="en-US"/>
        </w:rPr>
      </w:pPr>
    </w:p>
    <w:p w14:paraId="58FE4BEC" w14:textId="77777777" w:rsidR="00C41E75" w:rsidRDefault="00C41E75" w:rsidP="00E5685D">
      <w:pPr>
        <w:spacing w:line="220" w:lineRule="exact"/>
        <w:outlineLvl w:val="0"/>
        <w:rPr>
          <w:b/>
          <w:bCs/>
          <w:color w:val="000000"/>
          <w:sz w:val="18"/>
          <w:szCs w:val="18"/>
        </w:rPr>
      </w:pPr>
    </w:p>
    <w:p w14:paraId="3640326B" w14:textId="77777777" w:rsidR="00C41E75" w:rsidRDefault="00C41E75" w:rsidP="00E5685D">
      <w:pPr>
        <w:spacing w:line="220" w:lineRule="exact"/>
        <w:outlineLvl w:val="0"/>
        <w:rPr>
          <w:b/>
          <w:bCs/>
          <w:color w:val="000000"/>
          <w:sz w:val="18"/>
          <w:szCs w:val="18"/>
        </w:rPr>
      </w:pPr>
    </w:p>
    <w:p w14:paraId="0A35ABC6" w14:textId="77777777" w:rsidR="00C41E75" w:rsidRDefault="00C41E75" w:rsidP="00E5685D">
      <w:pPr>
        <w:spacing w:line="220" w:lineRule="exact"/>
        <w:outlineLvl w:val="0"/>
        <w:rPr>
          <w:b/>
          <w:bCs/>
          <w:color w:val="000000"/>
          <w:sz w:val="18"/>
          <w:szCs w:val="18"/>
        </w:rPr>
      </w:pPr>
    </w:p>
    <w:p w14:paraId="7DE017B9" w14:textId="77777777" w:rsidR="00C41E75" w:rsidRDefault="00C41E75" w:rsidP="00E5685D">
      <w:pPr>
        <w:spacing w:line="220" w:lineRule="exact"/>
        <w:outlineLvl w:val="0"/>
        <w:rPr>
          <w:b/>
          <w:bCs/>
          <w:color w:val="000000"/>
          <w:sz w:val="18"/>
          <w:szCs w:val="18"/>
        </w:rPr>
      </w:pPr>
    </w:p>
    <w:p w14:paraId="72F495C5" w14:textId="77777777" w:rsidR="00C41E75" w:rsidRDefault="00C41E75" w:rsidP="00E5685D">
      <w:pPr>
        <w:spacing w:line="220" w:lineRule="exact"/>
        <w:outlineLvl w:val="0"/>
        <w:rPr>
          <w:b/>
          <w:bCs/>
          <w:color w:val="000000"/>
          <w:sz w:val="18"/>
          <w:szCs w:val="18"/>
        </w:rPr>
      </w:pPr>
    </w:p>
    <w:p w14:paraId="44E6AD75" w14:textId="5528DA2F" w:rsidR="00C41E75" w:rsidRDefault="00C41E75" w:rsidP="00E5685D">
      <w:pPr>
        <w:spacing w:line="220" w:lineRule="exact"/>
        <w:outlineLvl w:val="0"/>
        <w:rPr>
          <w:b/>
          <w:bCs/>
          <w:color w:val="000000"/>
          <w:sz w:val="18"/>
          <w:szCs w:val="18"/>
        </w:rPr>
      </w:pPr>
    </w:p>
    <w:p w14:paraId="1B472DB2" w14:textId="14B0B95E" w:rsidR="0086706F" w:rsidRDefault="0086706F" w:rsidP="00E5685D">
      <w:pPr>
        <w:spacing w:line="220" w:lineRule="exact"/>
        <w:outlineLvl w:val="0"/>
        <w:rPr>
          <w:b/>
          <w:bCs/>
          <w:color w:val="000000"/>
          <w:sz w:val="18"/>
          <w:szCs w:val="18"/>
        </w:rPr>
      </w:pPr>
    </w:p>
    <w:p w14:paraId="5AC40B5C" w14:textId="2DF4BBD0" w:rsidR="0086706F" w:rsidRDefault="0086706F" w:rsidP="00E5685D">
      <w:pPr>
        <w:spacing w:line="220" w:lineRule="exact"/>
        <w:outlineLvl w:val="0"/>
        <w:rPr>
          <w:b/>
          <w:bCs/>
          <w:color w:val="000000"/>
          <w:sz w:val="18"/>
          <w:szCs w:val="18"/>
        </w:rPr>
      </w:pPr>
    </w:p>
    <w:p w14:paraId="20D5E9EA" w14:textId="497B7732" w:rsidR="0086706F" w:rsidRDefault="0086706F" w:rsidP="00E5685D">
      <w:pPr>
        <w:spacing w:line="220" w:lineRule="exact"/>
        <w:outlineLvl w:val="0"/>
        <w:rPr>
          <w:b/>
          <w:bCs/>
          <w:color w:val="000000"/>
          <w:sz w:val="18"/>
          <w:szCs w:val="18"/>
        </w:rPr>
      </w:pPr>
    </w:p>
    <w:p w14:paraId="2098940E" w14:textId="18749D3A" w:rsidR="0086706F" w:rsidRDefault="0086706F" w:rsidP="00E5685D">
      <w:pPr>
        <w:spacing w:line="220" w:lineRule="exact"/>
        <w:outlineLvl w:val="0"/>
        <w:rPr>
          <w:b/>
          <w:bCs/>
          <w:color w:val="000000"/>
          <w:sz w:val="18"/>
          <w:szCs w:val="18"/>
        </w:rPr>
      </w:pPr>
    </w:p>
    <w:p w14:paraId="33286755" w14:textId="30110803" w:rsidR="0086706F" w:rsidRDefault="0086706F" w:rsidP="00E5685D">
      <w:pPr>
        <w:spacing w:line="220" w:lineRule="exact"/>
        <w:outlineLvl w:val="0"/>
        <w:rPr>
          <w:b/>
          <w:bCs/>
          <w:color w:val="000000"/>
          <w:sz w:val="18"/>
          <w:szCs w:val="18"/>
        </w:rPr>
      </w:pPr>
    </w:p>
    <w:p w14:paraId="186D36A8" w14:textId="77777777" w:rsidR="0086706F" w:rsidRDefault="0086706F" w:rsidP="00E5685D">
      <w:pPr>
        <w:spacing w:line="220" w:lineRule="exact"/>
        <w:outlineLvl w:val="0"/>
        <w:rPr>
          <w:b/>
          <w:bCs/>
          <w:color w:val="000000"/>
          <w:sz w:val="18"/>
          <w:szCs w:val="18"/>
        </w:rPr>
      </w:pPr>
    </w:p>
    <w:p w14:paraId="48AF9892" w14:textId="2C228F78" w:rsidR="00E5685D" w:rsidRDefault="00E5685D" w:rsidP="00E5685D">
      <w:pPr>
        <w:spacing w:line="220" w:lineRule="exact"/>
        <w:outlineLvl w:val="0"/>
        <w:rPr>
          <w:rFonts w:cs="Lucida Sans Unicode"/>
          <w:b/>
          <w:bCs/>
          <w:color w:val="000000"/>
          <w:sz w:val="18"/>
          <w:szCs w:val="18"/>
          <w:lang w:val="en-US"/>
        </w:rPr>
      </w:pPr>
      <w:r>
        <w:rPr>
          <w:b/>
          <w:bCs/>
          <w:color w:val="000000"/>
          <w:sz w:val="18"/>
          <w:szCs w:val="18"/>
        </w:rPr>
        <w:t xml:space="preserve">Company information </w:t>
      </w:r>
    </w:p>
    <w:p w14:paraId="48AF9893" w14:textId="13BD8FBB" w:rsidR="00E5685D" w:rsidRDefault="00E5685D" w:rsidP="00E5685D">
      <w:pPr>
        <w:spacing w:line="220" w:lineRule="exact"/>
        <w:rPr>
          <w:sz w:val="18"/>
          <w:szCs w:val="18"/>
        </w:rPr>
      </w:pPr>
      <w:r w:rsidRPr="34BA81E6">
        <w:rPr>
          <w:sz w:val="18"/>
          <w:szCs w:val="18"/>
        </w:rPr>
        <w:t xml:space="preserve">Evonik is one of the world leaders in specialty chemicals. The company is active in more than 100 countries around the world and generated sales of €13.1 billion and an operating profit (adjusted EBITDA) of €2.15 billion in 2019. Evonik goes far beyond chemistry to create innovative, profitable and sustainable solutions for customers. More than 32,000 employees work together for a common purpose: </w:t>
      </w:r>
      <w:r w:rsidR="00DE5B23">
        <w:rPr>
          <w:rStyle w:val="normaltextrun"/>
          <w:rFonts w:cs="Lucida Sans Unicode"/>
          <w:color w:val="000000"/>
          <w:sz w:val="18"/>
          <w:szCs w:val="18"/>
          <w:shd w:val="clear" w:color="auto" w:fill="FFFFFF"/>
        </w:rPr>
        <w:t>We want to improve life</w:t>
      </w:r>
      <w:r w:rsidR="00DE5B23">
        <w:rPr>
          <w:rFonts w:ascii="Trebuchet MS" w:hAnsi="Trebuchet MS"/>
          <w:color w:val="0D0D0D"/>
          <w:sz w:val="20"/>
          <w:szCs w:val="20"/>
          <w:shd w:val="clear" w:color="auto" w:fill="FFFFFF"/>
          <w:lang w:val="en-US"/>
        </w:rPr>
        <w:t> </w:t>
      </w:r>
      <w:r w:rsidR="00DE5B23">
        <w:rPr>
          <w:rFonts w:cs="Lucida Sans Unicode"/>
          <w:color w:val="000000"/>
          <w:sz w:val="18"/>
          <w:szCs w:val="18"/>
          <w:shd w:val="clear" w:color="auto" w:fill="FFFFFF"/>
          <w:lang w:val="en-US"/>
        </w:rPr>
        <w:t>today and tomorrow</w:t>
      </w:r>
      <w:r w:rsidR="00DE5B23">
        <w:rPr>
          <w:sz w:val="18"/>
          <w:szCs w:val="18"/>
        </w:rPr>
        <w:t>.</w:t>
      </w:r>
    </w:p>
    <w:p w14:paraId="48AF9894" w14:textId="09015943" w:rsidR="00E5685D" w:rsidRDefault="00E5685D" w:rsidP="00E5685D">
      <w:pPr>
        <w:spacing w:line="220" w:lineRule="exact"/>
        <w:rPr>
          <w:sz w:val="18"/>
          <w:szCs w:val="18"/>
        </w:rPr>
      </w:pPr>
    </w:p>
    <w:p w14:paraId="61232D4F" w14:textId="77777777" w:rsidR="00065F30" w:rsidRPr="00065F30" w:rsidRDefault="00065F30" w:rsidP="00065F30">
      <w:pPr>
        <w:spacing w:line="220" w:lineRule="exact"/>
        <w:outlineLvl w:val="0"/>
        <w:rPr>
          <w:rFonts w:cs="Lucida Sans Unicode"/>
          <w:b/>
          <w:sz w:val="18"/>
          <w:szCs w:val="18"/>
          <w:lang w:val="en-US"/>
        </w:rPr>
      </w:pPr>
      <w:r w:rsidRPr="00065F30">
        <w:rPr>
          <w:rFonts w:cs="Lucida Sans Unicode"/>
          <w:b/>
          <w:sz w:val="18"/>
          <w:szCs w:val="18"/>
          <w:lang w:val="en-US"/>
        </w:rPr>
        <w:t>About Specialty Additives</w:t>
      </w:r>
    </w:p>
    <w:p w14:paraId="3ADD8BBE" w14:textId="6FA8C6EE" w:rsidR="004C09D4" w:rsidRPr="00065F30" w:rsidRDefault="00065F30" w:rsidP="00065F30">
      <w:pPr>
        <w:spacing w:line="220" w:lineRule="exact"/>
        <w:outlineLvl w:val="0"/>
        <w:rPr>
          <w:rFonts w:cs="Lucida Sans Unicode"/>
          <w:bCs/>
          <w:sz w:val="18"/>
          <w:szCs w:val="18"/>
          <w:lang w:val="en-US"/>
        </w:rPr>
      </w:pPr>
      <w:r w:rsidRPr="00065F30">
        <w:rPr>
          <w:rFonts w:cs="Lucida Sans Unicode"/>
          <w:bCs/>
          <w:sz w:val="18"/>
          <w:szCs w:val="18"/>
          <w:lang w:val="en-US"/>
        </w:rPr>
        <w:t>The Specialty Additives division combines the businesses of versatile additives and high-performance crosslinkers. They make end products more valuable, more durable, save more energy and simply better. As formulation experts in fast growing markets such as coatings, mobility, infrastructure and consumer goods, Specialty Additives combines small input with a big effect. Specialty Additives is part of Evonik Operations GmbH. With its 3,700 employees the division generated sales of around €3.4 billion in 2019.</w:t>
      </w:r>
    </w:p>
    <w:p w14:paraId="38E478F8" w14:textId="77777777" w:rsidR="00065F30" w:rsidRPr="00065F30" w:rsidRDefault="00065F30" w:rsidP="00065F30">
      <w:pPr>
        <w:spacing w:line="220" w:lineRule="exact"/>
        <w:outlineLvl w:val="0"/>
        <w:rPr>
          <w:b/>
          <w:bCs/>
          <w:color w:val="000000"/>
          <w:sz w:val="18"/>
          <w:szCs w:val="18"/>
          <w:lang w:val="en-US"/>
        </w:rPr>
      </w:pPr>
    </w:p>
    <w:p w14:paraId="48AF9896" w14:textId="77777777" w:rsidR="00E5685D" w:rsidRPr="00DE5B23" w:rsidRDefault="00E5685D" w:rsidP="00E5685D">
      <w:pPr>
        <w:spacing w:line="220" w:lineRule="exact"/>
        <w:outlineLvl w:val="0"/>
        <w:rPr>
          <w:rFonts w:cs="Lucida Sans Unicode"/>
          <w:b/>
          <w:bCs/>
          <w:color w:val="000000"/>
          <w:sz w:val="18"/>
          <w:szCs w:val="18"/>
          <w:lang w:val="en-US"/>
        </w:rPr>
      </w:pPr>
      <w:r w:rsidRPr="00DE5B23">
        <w:rPr>
          <w:b/>
          <w:bCs/>
          <w:color w:val="000000"/>
          <w:sz w:val="18"/>
          <w:szCs w:val="18"/>
          <w:lang w:val="en-US"/>
        </w:rPr>
        <w:t>Disclaimer</w:t>
      </w:r>
    </w:p>
    <w:p w14:paraId="48AF9897" w14:textId="77777777" w:rsidR="00E5685D" w:rsidRDefault="00E5685D" w:rsidP="00E5685D">
      <w:pPr>
        <w:spacing w:line="220" w:lineRule="exact"/>
        <w:rPr>
          <w:rFonts w:cs="Lucida Sans Unicode"/>
          <w:sz w:val="18"/>
          <w:szCs w:val="18"/>
        </w:rPr>
      </w:pPr>
      <w:r>
        <w:rPr>
          <w:sz w:val="18"/>
          <w:szCs w:val="18"/>
        </w:rPr>
        <w:t>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statements contained in this release.</w:t>
      </w:r>
    </w:p>
    <w:p w14:paraId="48AF9898" w14:textId="77777777" w:rsidR="004F1918" w:rsidRPr="00A525CB" w:rsidRDefault="004F1918" w:rsidP="00B64EAD">
      <w:pPr>
        <w:spacing w:line="220" w:lineRule="exact"/>
        <w:outlineLvl w:val="0"/>
        <w:rPr>
          <w:rFonts w:cs="Lucida Sans Unicode"/>
          <w:sz w:val="18"/>
          <w:szCs w:val="18"/>
        </w:rPr>
      </w:pPr>
    </w:p>
    <w:sectPr w:rsidR="004F1918" w:rsidRPr="00A525CB" w:rsidSect="0011087E">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3181" w:right="3402" w:bottom="816" w:left="1361" w:header="1021" w:footer="8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BB156" w14:textId="77777777" w:rsidR="00B22A85" w:rsidRDefault="00B22A85" w:rsidP="00FD1184">
      <w:r>
        <w:separator/>
      </w:r>
    </w:p>
  </w:endnote>
  <w:endnote w:type="continuationSeparator" w:id="0">
    <w:p w14:paraId="043A86A0" w14:textId="77777777" w:rsidR="00B22A85" w:rsidRDefault="00B22A85"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989F" w14:textId="77777777" w:rsidR="00B175C1" w:rsidRDefault="00B175C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98A0" w14:textId="77777777" w:rsidR="00BC1B97" w:rsidRDefault="00BC1B97">
    <w:pPr>
      <w:pStyle w:val="Fuzeile"/>
    </w:pPr>
  </w:p>
  <w:p w14:paraId="48AF98A1" w14:textId="77777777" w:rsidR="00BC1B97" w:rsidRDefault="0031020E">
    <w:pPr>
      <w:pStyle w:val="Fuzeile"/>
    </w:pPr>
    <w:r>
      <w:t>Page</w:t>
    </w:r>
    <w:r w:rsidR="00BC1B97">
      <w:t xml:space="preserve"> </w:t>
    </w:r>
    <w:r w:rsidR="00BC1B97">
      <w:rPr>
        <w:rStyle w:val="Seitenzahl"/>
      </w:rPr>
      <w:fldChar w:fldCharType="begin"/>
    </w:r>
    <w:r w:rsidR="00BC1B97">
      <w:rPr>
        <w:rStyle w:val="Seitenzahl"/>
      </w:rPr>
      <w:instrText xml:space="preserve"> PAGE </w:instrText>
    </w:r>
    <w:r w:rsidR="00BC1B97">
      <w:rPr>
        <w:rStyle w:val="Seitenzahl"/>
      </w:rPr>
      <w:fldChar w:fldCharType="separate"/>
    </w:r>
    <w:r w:rsidR="000400C5">
      <w:rPr>
        <w:rStyle w:val="Seitenzahl"/>
        <w:noProof/>
      </w:rPr>
      <w:t>2</w:t>
    </w:r>
    <w:r w:rsidR="00BC1B97">
      <w:rPr>
        <w:rStyle w:val="Seitenzahl"/>
      </w:rPr>
      <w:fldChar w:fldCharType="end"/>
    </w:r>
    <w:r w:rsidR="00BC1B97">
      <w:rPr>
        <w:rStyle w:val="Seitenzahl"/>
      </w:rPr>
      <w:t xml:space="preserve"> </w:t>
    </w:r>
    <w:r>
      <w:rPr>
        <w:rStyle w:val="Seitenzahl"/>
      </w:rPr>
      <w:t>of</w:t>
    </w:r>
    <w:r w:rsidR="00BC1B97">
      <w:rPr>
        <w:rStyle w:val="Seitenzahl"/>
      </w:rPr>
      <w:t xml:space="preserve"> </w:t>
    </w:r>
    <w:r w:rsidR="00BC1B97">
      <w:rPr>
        <w:rStyle w:val="Seitenzahl"/>
      </w:rPr>
      <w:fldChar w:fldCharType="begin"/>
    </w:r>
    <w:r w:rsidR="00BC1B97">
      <w:rPr>
        <w:rStyle w:val="Seitenzahl"/>
      </w:rPr>
      <w:instrText xml:space="preserve"> NUMPAGES </w:instrText>
    </w:r>
    <w:r w:rsidR="00BC1B97">
      <w:rPr>
        <w:rStyle w:val="Seitenzahl"/>
      </w:rPr>
      <w:fldChar w:fldCharType="separate"/>
    </w:r>
    <w:r w:rsidR="000400C5">
      <w:rPr>
        <w:rStyle w:val="Seitenzahl"/>
        <w:noProof/>
      </w:rPr>
      <w:t>1</w:t>
    </w:r>
    <w:r w:rsidR="00BC1B97">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98A3" w14:textId="77777777" w:rsidR="00BC1B97" w:rsidRDefault="00BC1B97" w:rsidP="00316EC0">
    <w:pPr>
      <w:pStyle w:val="Fuzeile"/>
    </w:pPr>
  </w:p>
  <w:p w14:paraId="48AF98A4" w14:textId="77777777" w:rsidR="00BC1B97" w:rsidRPr="005225EC" w:rsidRDefault="0031020E" w:rsidP="00316EC0">
    <w:pPr>
      <w:pStyle w:val="Fuzeile"/>
      <w:rPr>
        <w:szCs w:val="18"/>
      </w:rPr>
    </w:pPr>
    <w:r>
      <w:rPr>
        <w:szCs w:val="18"/>
      </w:rPr>
      <w:t>Page</w:t>
    </w:r>
    <w:r w:rsidR="00BC1B97" w:rsidRPr="005225EC">
      <w:rPr>
        <w:szCs w:val="18"/>
      </w:rPr>
      <w:t xml:space="preserve"> </w:t>
    </w:r>
    <w:r w:rsidR="00BC1B97" w:rsidRPr="005225EC">
      <w:rPr>
        <w:rStyle w:val="Seitenzahl"/>
        <w:szCs w:val="18"/>
      </w:rPr>
      <w:fldChar w:fldCharType="begin"/>
    </w:r>
    <w:r w:rsidR="00BC1B97" w:rsidRPr="005225EC">
      <w:rPr>
        <w:rStyle w:val="Seitenzahl"/>
        <w:szCs w:val="18"/>
      </w:rPr>
      <w:instrText xml:space="preserve"> PAGE </w:instrText>
    </w:r>
    <w:r w:rsidR="00BC1B97" w:rsidRPr="005225EC">
      <w:rPr>
        <w:rStyle w:val="Seitenzahl"/>
        <w:szCs w:val="18"/>
      </w:rPr>
      <w:fldChar w:fldCharType="separate"/>
    </w:r>
    <w:r w:rsidR="00650E27">
      <w:rPr>
        <w:rStyle w:val="Seitenzahl"/>
        <w:noProof/>
        <w:szCs w:val="18"/>
      </w:rPr>
      <w:t>1</w:t>
    </w:r>
    <w:r w:rsidR="00BC1B97" w:rsidRPr="005225EC">
      <w:rPr>
        <w:rStyle w:val="Seitenzahl"/>
        <w:szCs w:val="18"/>
      </w:rPr>
      <w:fldChar w:fldCharType="end"/>
    </w:r>
    <w:r w:rsidR="00BC1B97" w:rsidRPr="005225EC">
      <w:rPr>
        <w:rStyle w:val="Seitenzahl"/>
        <w:szCs w:val="18"/>
      </w:rPr>
      <w:t xml:space="preserve"> </w:t>
    </w:r>
    <w:r>
      <w:rPr>
        <w:rStyle w:val="Seitenzahl"/>
        <w:szCs w:val="18"/>
      </w:rPr>
      <w:t>of</w:t>
    </w:r>
    <w:r w:rsidR="00BC1B97" w:rsidRPr="005225EC">
      <w:rPr>
        <w:rStyle w:val="Seitenzahl"/>
        <w:szCs w:val="18"/>
      </w:rPr>
      <w:t xml:space="preserve"> </w:t>
    </w:r>
    <w:r w:rsidR="00BC1B97" w:rsidRPr="005225EC">
      <w:rPr>
        <w:rStyle w:val="Seitenzahl"/>
        <w:szCs w:val="18"/>
      </w:rPr>
      <w:fldChar w:fldCharType="begin"/>
    </w:r>
    <w:r w:rsidR="00BC1B97" w:rsidRPr="005225EC">
      <w:rPr>
        <w:rStyle w:val="Seitenzahl"/>
        <w:szCs w:val="18"/>
      </w:rPr>
      <w:instrText xml:space="preserve"> NUMPAGES </w:instrText>
    </w:r>
    <w:r w:rsidR="00BC1B97" w:rsidRPr="005225EC">
      <w:rPr>
        <w:rStyle w:val="Seitenzahl"/>
        <w:szCs w:val="18"/>
      </w:rPr>
      <w:fldChar w:fldCharType="separate"/>
    </w:r>
    <w:r w:rsidR="00650E27">
      <w:rPr>
        <w:rStyle w:val="Seitenzahl"/>
        <w:noProof/>
        <w:szCs w:val="18"/>
      </w:rPr>
      <w:t>1</w:t>
    </w:r>
    <w:r w:rsidR="00BC1B97" w:rsidRPr="005225EC">
      <w:rPr>
        <w:rStyle w:val="Seitenzahl"/>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80B44" w14:textId="77777777" w:rsidR="00B22A85" w:rsidRDefault="00B22A85" w:rsidP="00FD1184">
      <w:r>
        <w:separator/>
      </w:r>
    </w:p>
  </w:footnote>
  <w:footnote w:type="continuationSeparator" w:id="0">
    <w:p w14:paraId="64F1BFCA" w14:textId="77777777" w:rsidR="00B22A85" w:rsidRDefault="00B22A85" w:rsidP="00FD1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989D" w14:textId="77777777" w:rsidR="00B175C1" w:rsidRDefault="00B175C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989E" w14:textId="77777777" w:rsidR="00BC1B97" w:rsidRPr="003F4CD0" w:rsidRDefault="0011087E" w:rsidP="00316EC0">
    <w:pPr>
      <w:pStyle w:val="Kopfzeile"/>
      <w:spacing w:after="1880"/>
      <w:rPr>
        <w:sz w:val="2"/>
        <w:szCs w:val="2"/>
      </w:rPr>
    </w:pPr>
    <w:r>
      <w:rPr>
        <w:noProof/>
        <w:sz w:val="2"/>
        <w:szCs w:val="2"/>
      </w:rPr>
      <w:drawing>
        <wp:anchor distT="0" distB="0" distL="114300" distR="114300" simplePos="0" relativeHeight="251665408" behindDoc="0" locked="0" layoutInCell="1" allowOverlap="1" wp14:anchorId="48AF98A5" wp14:editId="48AF98A6">
          <wp:simplePos x="0" y="0"/>
          <wp:positionH relativeFrom="column">
            <wp:posOffset>4247515</wp:posOffset>
          </wp:positionH>
          <wp:positionV relativeFrom="paragraph">
            <wp:posOffset>-102235</wp:posOffset>
          </wp:positionV>
          <wp:extent cx="1871345" cy="49974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499745"/>
                  </a:xfrm>
                  <a:prstGeom prst="rect">
                    <a:avLst/>
                  </a:prstGeom>
                  <a:noFill/>
                </pic:spPr>
              </pic:pic>
            </a:graphicData>
          </a:graphic>
        </wp:anchor>
      </w:drawing>
    </w:r>
    <w:r w:rsidR="003F4CD0" w:rsidRPr="003F4CD0">
      <w:rPr>
        <w:noProof/>
        <w:sz w:val="2"/>
        <w:szCs w:val="2"/>
        <w:lang w:val="de-DE"/>
      </w:rPr>
      <w:drawing>
        <wp:anchor distT="0" distB="0" distL="114300" distR="114300" simplePos="0" relativeHeight="251663360" behindDoc="1" locked="0" layoutInCell="1" allowOverlap="1" wp14:anchorId="48AF98A7" wp14:editId="48AF98A8">
          <wp:simplePos x="0" y="0"/>
          <wp:positionH relativeFrom="column">
            <wp:posOffset>0</wp:posOffset>
          </wp:positionH>
          <wp:positionV relativeFrom="paragraph">
            <wp:posOffset>-17780</wp:posOffset>
          </wp:positionV>
          <wp:extent cx="1065600" cy="151200"/>
          <wp:effectExtent l="0" t="0" r="1270" b="1270"/>
          <wp:wrapNone/>
          <wp:docPr id="20"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98A2" w14:textId="77777777" w:rsidR="00BC1B97" w:rsidRPr="003F4CD0" w:rsidRDefault="00B175C1">
    <w:pPr>
      <w:pStyle w:val="Kopfzeile"/>
      <w:rPr>
        <w:sz w:val="2"/>
        <w:szCs w:val="2"/>
      </w:rPr>
    </w:pPr>
    <w:r>
      <w:rPr>
        <w:noProof/>
        <w:sz w:val="2"/>
        <w:szCs w:val="2"/>
      </w:rPr>
      <w:drawing>
        <wp:anchor distT="0" distB="0" distL="114300" distR="114300" simplePos="0" relativeHeight="251664384" behindDoc="0" locked="0" layoutInCell="1" allowOverlap="1" wp14:anchorId="48AF98A9" wp14:editId="48AF98AA">
          <wp:simplePos x="0" y="0"/>
          <wp:positionH relativeFrom="column">
            <wp:posOffset>4247515</wp:posOffset>
          </wp:positionH>
          <wp:positionV relativeFrom="paragraph">
            <wp:posOffset>-70485</wp:posOffset>
          </wp:positionV>
          <wp:extent cx="1871345" cy="49974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499745"/>
                  </a:xfrm>
                  <a:prstGeom prst="rect">
                    <a:avLst/>
                  </a:prstGeom>
                  <a:noFill/>
                </pic:spPr>
              </pic:pic>
            </a:graphicData>
          </a:graphic>
        </wp:anchor>
      </w:drawing>
    </w:r>
    <w:r w:rsidR="003F4CD0" w:rsidRPr="003F4CD0">
      <w:rPr>
        <w:noProof/>
        <w:sz w:val="2"/>
        <w:szCs w:val="2"/>
        <w:lang w:val="de-DE"/>
      </w:rPr>
      <w:drawing>
        <wp:anchor distT="0" distB="0" distL="114300" distR="114300" simplePos="0" relativeHeight="251661312" behindDoc="1" locked="0" layoutInCell="1" allowOverlap="1" wp14:anchorId="48AF98AB" wp14:editId="48AF98AC">
          <wp:simplePos x="0" y="0"/>
          <wp:positionH relativeFrom="column">
            <wp:posOffset>-635</wp:posOffset>
          </wp:positionH>
          <wp:positionV relativeFrom="paragraph">
            <wp:posOffset>-19473</wp:posOffset>
          </wp:positionV>
          <wp:extent cx="1065600" cy="151200"/>
          <wp:effectExtent l="0" t="0" r="1270" b="1270"/>
          <wp:wrapNone/>
          <wp:docPr id="1"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CF8EF462"/>
    <w:lvl w:ilvl="0" w:tplc="D9066A6A">
      <w:start w:val="1"/>
      <w:numFmt w:val="bullet"/>
      <w:pStyle w:val="berschrift1"/>
      <w:lvlText w:val=""/>
      <w:lvlJc w:val="left"/>
      <w:pPr>
        <w:tabs>
          <w:tab w:val="num" w:pos="227"/>
        </w:tabs>
        <w:ind w:left="227" w:hanging="227"/>
      </w:pPr>
      <w:rPr>
        <w:rFonts w:ascii="Symbol" w:hAnsi="Symbol" w:hint="default"/>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F60150E"/>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1592B00"/>
    <w:multiLevelType w:val="hybridMultilevel"/>
    <w:tmpl w:val="9C7000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CC74C4F"/>
    <w:multiLevelType w:val="hybridMultilevel"/>
    <w:tmpl w:val="0407001D"/>
    <w:styleLink w:val="1ai"/>
    <w:lvl w:ilvl="0" w:tplc="EA3A66C6">
      <w:start w:val="1"/>
      <w:numFmt w:val="decimal"/>
      <w:lvlText w:val="%1)"/>
      <w:lvlJc w:val="left"/>
      <w:pPr>
        <w:tabs>
          <w:tab w:val="num" w:pos="360"/>
        </w:tabs>
        <w:ind w:left="360" w:hanging="360"/>
      </w:pPr>
    </w:lvl>
    <w:lvl w:ilvl="1" w:tplc="3EC8DC40">
      <w:start w:val="1"/>
      <w:numFmt w:val="lowerLetter"/>
      <w:lvlText w:val="%2)"/>
      <w:lvlJc w:val="left"/>
      <w:pPr>
        <w:tabs>
          <w:tab w:val="num" w:pos="720"/>
        </w:tabs>
        <w:ind w:left="720" w:hanging="360"/>
      </w:pPr>
    </w:lvl>
    <w:lvl w:ilvl="2" w:tplc="3B209058">
      <w:start w:val="1"/>
      <w:numFmt w:val="lowerRoman"/>
      <w:lvlText w:val="%3)"/>
      <w:lvlJc w:val="left"/>
      <w:pPr>
        <w:tabs>
          <w:tab w:val="num" w:pos="1080"/>
        </w:tabs>
        <w:ind w:left="1080" w:hanging="360"/>
      </w:pPr>
    </w:lvl>
    <w:lvl w:ilvl="3" w:tplc="0DCE0A40">
      <w:start w:val="1"/>
      <w:numFmt w:val="decimal"/>
      <w:lvlText w:val="(%4)"/>
      <w:lvlJc w:val="left"/>
      <w:pPr>
        <w:tabs>
          <w:tab w:val="num" w:pos="1440"/>
        </w:tabs>
        <w:ind w:left="1440" w:hanging="360"/>
      </w:pPr>
    </w:lvl>
    <w:lvl w:ilvl="4" w:tplc="7EFA9F38">
      <w:start w:val="1"/>
      <w:numFmt w:val="lowerLetter"/>
      <w:lvlText w:val="(%5)"/>
      <w:lvlJc w:val="left"/>
      <w:pPr>
        <w:tabs>
          <w:tab w:val="num" w:pos="1800"/>
        </w:tabs>
        <w:ind w:left="1800" w:hanging="360"/>
      </w:pPr>
    </w:lvl>
    <w:lvl w:ilvl="5" w:tplc="BD6419A6">
      <w:start w:val="1"/>
      <w:numFmt w:val="lowerRoman"/>
      <w:lvlText w:val="(%6)"/>
      <w:lvlJc w:val="left"/>
      <w:pPr>
        <w:tabs>
          <w:tab w:val="num" w:pos="2160"/>
        </w:tabs>
        <w:ind w:left="2160" w:hanging="360"/>
      </w:pPr>
    </w:lvl>
    <w:lvl w:ilvl="6" w:tplc="5C7A451E">
      <w:start w:val="1"/>
      <w:numFmt w:val="decimal"/>
      <w:lvlText w:val="%7."/>
      <w:lvlJc w:val="left"/>
      <w:pPr>
        <w:tabs>
          <w:tab w:val="num" w:pos="2520"/>
        </w:tabs>
        <w:ind w:left="2520" w:hanging="360"/>
      </w:pPr>
    </w:lvl>
    <w:lvl w:ilvl="7" w:tplc="FD4E4582">
      <w:start w:val="1"/>
      <w:numFmt w:val="lowerLetter"/>
      <w:lvlText w:val="%8."/>
      <w:lvlJc w:val="left"/>
      <w:pPr>
        <w:tabs>
          <w:tab w:val="num" w:pos="2880"/>
        </w:tabs>
        <w:ind w:left="2880" w:hanging="360"/>
      </w:pPr>
    </w:lvl>
    <w:lvl w:ilvl="8" w:tplc="E9842A68">
      <w:start w:val="1"/>
      <w:numFmt w:val="lowerRoman"/>
      <w:lvlText w:val="%9."/>
      <w:lvlJc w:val="left"/>
      <w:pPr>
        <w:tabs>
          <w:tab w:val="num" w:pos="3240"/>
        </w:tabs>
        <w:ind w:left="3240" w:hanging="360"/>
      </w:pPr>
    </w:lvl>
  </w:abstractNum>
  <w:abstractNum w:abstractNumId="16" w15:restartNumberingAfterBreak="0">
    <w:nsid w:val="54115FD0"/>
    <w:multiLevelType w:val="hybridMultilevel"/>
    <w:tmpl w:val="F23A3ACA"/>
    <w:lvl w:ilvl="0" w:tplc="5BF66010">
      <w:start w:val="1"/>
      <w:numFmt w:val="bullet"/>
      <w:lvlText w:val="•"/>
      <w:lvlJc w:val="left"/>
      <w:pPr>
        <w:tabs>
          <w:tab w:val="num" w:pos="360"/>
        </w:tabs>
        <w:ind w:left="360" w:hanging="360"/>
      </w:pPr>
      <w:rPr>
        <w:rFonts w:ascii="Lucida Sans Unicode" w:hAnsi="Lucida Sans Unicode" w:hint="default"/>
        <w:sz w:val="24"/>
      </w:rPr>
    </w:lvl>
    <w:lvl w:ilvl="1" w:tplc="04070003" w:tentative="1">
      <w:start w:val="1"/>
      <w:numFmt w:val="bullet"/>
      <w:lvlText w:val="o"/>
      <w:lvlJc w:val="left"/>
      <w:pPr>
        <w:tabs>
          <w:tab w:val="num" w:pos="375"/>
        </w:tabs>
        <w:ind w:left="375" w:hanging="360"/>
      </w:pPr>
      <w:rPr>
        <w:rFonts w:ascii="Courier New" w:hAnsi="Courier New" w:cs="Courier New" w:hint="default"/>
      </w:rPr>
    </w:lvl>
    <w:lvl w:ilvl="2" w:tplc="04070005" w:tentative="1">
      <w:start w:val="1"/>
      <w:numFmt w:val="bullet"/>
      <w:lvlText w:val=""/>
      <w:lvlJc w:val="left"/>
      <w:pPr>
        <w:tabs>
          <w:tab w:val="num" w:pos="1095"/>
        </w:tabs>
        <w:ind w:left="1095" w:hanging="360"/>
      </w:pPr>
      <w:rPr>
        <w:rFonts w:ascii="Wingdings" w:hAnsi="Wingdings" w:hint="default"/>
      </w:rPr>
    </w:lvl>
    <w:lvl w:ilvl="3" w:tplc="04070001" w:tentative="1">
      <w:start w:val="1"/>
      <w:numFmt w:val="bullet"/>
      <w:lvlText w:val=""/>
      <w:lvlJc w:val="left"/>
      <w:pPr>
        <w:tabs>
          <w:tab w:val="num" w:pos="1815"/>
        </w:tabs>
        <w:ind w:left="1815" w:hanging="360"/>
      </w:pPr>
      <w:rPr>
        <w:rFonts w:ascii="Symbol" w:hAnsi="Symbol" w:hint="default"/>
      </w:rPr>
    </w:lvl>
    <w:lvl w:ilvl="4" w:tplc="04070003" w:tentative="1">
      <w:start w:val="1"/>
      <w:numFmt w:val="bullet"/>
      <w:lvlText w:val="o"/>
      <w:lvlJc w:val="left"/>
      <w:pPr>
        <w:tabs>
          <w:tab w:val="num" w:pos="2535"/>
        </w:tabs>
        <w:ind w:left="2535" w:hanging="360"/>
      </w:pPr>
      <w:rPr>
        <w:rFonts w:ascii="Courier New" w:hAnsi="Courier New" w:cs="Courier New" w:hint="default"/>
      </w:rPr>
    </w:lvl>
    <w:lvl w:ilvl="5" w:tplc="04070005" w:tentative="1">
      <w:start w:val="1"/>
      <w:numFmt w:val="bullet"/>
      <w:lvlText w:val=""/>
      <w:lvlJc w:val="left"/>
      <w:pPr>
        <w:tabs>
          <w:tab w:val="num" w:pos="3255"/>
        </w:tabs>
        <w:ind w:left="3255" w:hanging="360"/>
      </w:pPr>
      <w:rPr>
        <w:rFonts w:ascii="Wingdings" w:hAnsi="Wingdings" w:hint="default"/>
      </w:rPr>
    </w:lvl>
    <w:lvl w:ilvl="6" w:tplc="04070001" w:tentative="1">
      <w:start w:val="1"/>
      <w:numFmt w:val="bullet"/>
      <w:lvlText w:val=""/>
      <w:lvlJc w:val="left"/>
      <w:pPr>
        <w:tabs>
          <w:tab w:val="num" w:pos="3975"/>
        </w:tabs>
        <w:ind w:left="3975" w:hanging="360"/>
      </w:pPr>
      <w:rPr>
        <w:rFonts w:ascii="Symbol" w:hAnsi="Symbol" w:hint="default"/>
      </w:rPr>
    </w:lvl>
    <w:lvl w:ilvl="7" w:tplc="04070003" w:tentative="1">
      <w:start w:val="1"/>
      <w:numFmt w:val="bullet"/>
      <w:lvlText w:val="o"/>
      <w:lvlJc w:val="left"/>
      <w:pPr>
        <w:tabs>
          <w:tab w:val="num" w:pos="4695"/>
        </w:tabs>
        <w:ind w:left="4695" w:hanging="360"/>
      </w:pPr>
      <w:rPr>
        <w:rFonts w:ascii="Courier New" w:hAnsi="Courier New" w:cs="Courier New" w:hint="default"/>
      </w:rPr>
    </w:lvl>
    <w:lvl w:ilvl="8" w:tplc="04070005" w:tentative="1">
      <w:start w:val="1"/>
      <w:numFmt w:val="bullet"/>
      <w:lvlText w:val=""/>
      <w:lvlJc w:val="left"/>
      <w:pPr>
        <w:tabs>
          <w:tab w:val="num" w:pos="5415"/>
        </w:tabs>
        <w:ind w:left="5415" w:hanging="360"/>
      </w:pPr>
      <w:rPr>
        <w:rFonts w:ascii="Wingdings" w:hAnsi="Wingdings" w:hint="default"/>
      </w:rPr>
    </w:lvl>
  </w:abstractNum>
  <w:abstractNum w:abstractNumId="17"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8403C7"/>
    <w:multiLevelType w:val="hybridMultilevel"/>
    <w:tmpl w:val="18CA59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14"/>
  </w:num>
  <w:num w:numId="14">
    <w:abstractNumId w:val="10"/>
  </w:num>
  <w:num w:numId="15">
    <w:abstractNumId w:val="19"/>
  </w:num>
  <w:num w:numId="16">
    <w:abstractNumId w:val="17"/>
  </w:num>
  <w:num w:numId="17">
    <w:abstractNumId w:val="11"/>
  </w:num>
  <w:num w:numId="18">
    <w:abstractNumId w:val="12"/>
  </w:num>
  <w:num w:numId="19">
    <w:abstractNumId w:val="15"/>
  </w:num>
  <w:num w:numId="20">
    <w:abstractNumId w:val="14"/>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6"/>
  </w:num>
  <w:num w:numId="33">
    <w:abstractNumId w:val="13"/>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20"/>
  <w:activeWritingStyle w:appName="MSWord" w:lang="nb-NO" w:vendorID="64" w:dllVersion="6" w:nlCheck="1" w:checkStyle="0"/>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615"/>
    <w:rsid w:val="00007459"/>
    <w:rsid w:val="00013722"/>
    <w:rsid w:val="00020EC3"/>
    <w:rsid w:val="00035360"/>
    <w:rsid w:val="000400C5"/>
    <w:rsid w:val="00046C72"/>
    <w:rsid w:val="00047E57"/>
    <w:rsid w:val="00065F30"/>
    <w:rsid w:val="00084555"/>
    <w:rsid w:val="00086556"/>
    <w:rsid w:val="00092011"/>
    <w:rsid w:val="00092F83"/>
    <w:rsid w:val="000A0DDB"/>
    <w:rsid w:val="000B4D73"/>
    <w:rsid w:val="000D081A"/>
    <w:rsid w:val="000D1DD8"/>
    <w:rsid w:val="000D7DF9"/>
    <w:rsid w:val="000E06AB"/>
    <w:rsid w:val="000E2184"/>
    <w:rsid w:val="000F70A3"/>
    <w:rsid w:val="000F7816"/>
    <w:rsid w:val="00103837"/>
    <w:rsid w:val="0011087E"/>
    <w:rsid w:val="00124443"/>
    <w:rsid w:val="00132CEA"/>
    <w:rsid w:val="0014346F"/>
    <w:rsid w:val="00162B4B"/>
    <w:rsid w:val="001631E8"/>
    <w:rsid w:val="00165932"/>
    <w:rsid w:val="00166485"/>
    <w:rsid w:val="0017414F"/>
    <w:rsid w:val="00180482"/>
    <w:rsid w:val="00180DC0"/>
    <w:rsid w:val="001837C2"/>
    <w:rsid w:val="00183F73"/>
    <w:rsid w:val="00191AC3"/>
    <w:rsid w:val="00191B6A"/>
    <w:rsid w:val="001936C1"/>
    <w:rsid w:val="00195DC1"/>
    <w:rsid w:val="00196518"/>
    <w:rsid w:val="001A268E"/>
    <w:rsid w:val="001F7C26"/>
    <w:rsid w:val="00221C32"/>
    <w:rsid w:val="00241B78"/>
    <w:rsid w:val="002427AA"/>
    <w:rsid w:val="0024351A"/>
    <w:rsid w:val="0024351E"/>
    <w:rsid w:val="0027659F"/>
    <w:rsid w:val="00287090"/>
    <w:rsid w:val="00290F07"/>
    <w:rsid w:val="002A3233"/>
    <w:rsid w:val="002A4A87"/>
    <w:rsid w:val="002B1589"/>
    <w:rsid w:val="002B27EE"/>
    <w:rsid w:val="002B6293"/>
    <w:rsid w:val="002B645E"/>
    <w:rsid w:val="002C0758"/>
    <w:rsid w:val="002C10C6"/>
    <w:rsid w:val="002C12A0"/>
    <w:rsid w:val="002D206A"/>
    <w:rsid w:val="002D2996"/>
    <w:rsid w:val="002D4E6A"/>
    <w:rsid w:val="002D5F0C"/>
    <w:rsid w:val="002F364E"/>
    <w:rsid w:val="002F49B3"/>
    <w:rsid w:val="00301998"/>
    <w:rsid w:val="003067D4"/>
    <w:rsid w:val="0031020E"/>
    <w:rsid w:val="00310BD6"/>
    <w:rsid w:val="00316EC0"/>
    <w:rsid w:val="0034577C"/>
    <w:rsid w:val="00345B60"/>
    <w:rsid w:val="003508E4"/>
    <w:rsid w:val="00364D2E"/>
    <w:rsid w:val="00367974"/>
    <w:rsid w:val="00380845"/>
    <w:rsid w:val="00384C52"/>
    <w:rsid w:val="00397F27"/>
    <w:rsid w:val="003A023D"/>
    <w:rsid w:val="003C0198"/>
    <w:rsid w:val="003D6E84"/>
    <w:rsid w:val="003E1A6F"/>
    <w:rsid w:val="003E4D56"/>
    <w:rsid w:val="003F4CD0"/>
    <w:rsid w:val="004016F5"/>
    <w:rsid w:val="004146D3"/>
    <w:rsid w:val="00422338"/>
    <w:rsid w:val="00424F52"/>
    <w:rsid w:val="00464856"/>
    <w:rsid w:val="00476F6F"/>
    <w:rsid w:val="0048125C"/>
    <w:rsid w:val="004820F9"/>
    <w:rsid w:val="00486462"/>
    <w:rsid w:val="0049367A"/>
    <w:rsid w:val="004A17C4"/>
    <w:rsid w:val="004A5E45"/>
    <w:rsid w:val="004C09D4"/>
    <w:rsid w:val="004C520C"/>
    <w:rsid w:val="004C5E53"/>
    <w:rsid w:val="004C672E"/>
    <w:rsid w:val="004C6772"/>
    <w:rsid w:val="004C7B9F"/>
    <w:rsid w:val="004E04B2"/>
    <w:rsid w:val="004E1DCE"/>
    <w:rsid w:val="004E3505"/>
    <w:rsid w:val="004E4003"/>
    <w:rsid w:val="004F0B24"/>
    <w:rsid w:val="004F1444"/>
    <w:rsid w:val="004F1918"/>
    <w:rsid w:val="004F59E4"/>
    <w:rsid w:val="00516C49"/>
    <w:rsid w:val="005225EC"/>
    <w:rsid w:val="00536E02"/>
    <w:rsid w:val="00537A93"/>
    <w:rsid w:val="00552ADA"/>
    <w:rsid w:val="0057548A"/>
    <w:rsid w:val="00582643"/>
    <w:rsid w:val="00582C0E"/>
    <w:rsid w:val="00583E3E"/>
    <w:rsid w:val="00587C52"/>
    <w:rsid w:val="005A119C"/>
    <w:rsid w:val="005A20AE"/>
    <w:rsid w:val="005A73EC"/>
    <w:rsid w:val="005A7D03"/>
    <w:rsid w:val="005C5615"/>
    <w:rsid w:val="005E3211"/>
    <w:rsid w:val="005E6AE3"/>
    <w:rsid w:val="005E799F"/>
    <w:rsid w:val="005F234C"/>
    <w:rsid w:val="005F50D9"/>
    <w:rsid w:val="0060031A"/>
    <w:rsid w:val="00600E86"/>
    <w:rsid w:val="00605C02"/>
    <w:rsid w:val="00606A38"/>
    <w:rsid w:val="00635F70"/>
    <w:rsid w:val="00645F2F"/>
    <w:rsid w:val="00650E27"/>
    <w:rsid w:val="00652A75"/>
    <w:rsid w:val="006651E2"/>
    <w:rsid w:val="006A581A"/>
    <w:rsid w:val="006A5A6B"/>
    <w:rsid w:val="006C6EA8"/>
    <w:rsid w:val="006D601A"/>
    <w:rsid w:val="006E2F15"/>
    <w:rsid w:val="006E434B"/>
    <w:rsid w:val="006F3AB9"/>
    <w:rsid w:val="006F48B3"/>
    <w:rsid w:val="00711693"/>
    <w:rsid w:val="00717EDA"/>
    <w:rsid w:val="0072366D"/>
    <w:rsid w:val="00723778"/>
    <w:rsid w:val="00731495"/>
    <w:rsid w:val="00744FA6"/>
    <w:rsid w:val="00763004"/>
    <w:rsid w:val="00770879"/>
    <w:rsid w:val="007733D3"/>
    <w:rsid w:val="00775D2E"/>
    <w:rsid w:val="007767AB"/>
    <w:rsid w:val="00784360"/>
    <w:rsid w:val="007A2C47"/>
    <w:rsid w:val="007C1E2C"/>
    <w:rsid w:val="007C4857"/>
    <w:rsid w:val="007E025C"/>
    <w:rsid w:val="007E5DA1"/>
    <w:rsid w:val="007E7C76"/>
    <w:rsid w:val="007F1506"/>
    <w:rsid w:val="007F200A"/>
    <w:rsid w:val="007F3646"/>
    <w:rsid w:val="007F59C2"/>
    <w:rsid w:val="007F7820"/>
    <w:rsid w:val="00800AA9"/>
    <w:rsid w:val="0081515B"/>
    <w:rsid w:val="00816BD2"/>
    <w:rsid w:val="00825D88"/>
    <w:rsid w:val="008352AA"/>
    <w:rsid w:val="00836B9A"/>
    <w:rsid w:val="00840CD4"/>
    <w:rsid w:val="0084389E"/>
    <w:rsid w:val="00860A6B"/>
    <w:rsid w:val="0086706F"/>
    <w:rsid w:val="0088508F"/>
    <w:rsid w:val="00885442"/>
    <w:rsid w:val="00897078"/>
    <w:rsid w:val="008A0D35"/>
    <w:rsid w:val="008A2AE8"/>
    <w:rsid w:val="008B03E0"/>
    <w:rsid w:val="008B7AFE"/>
    <w:rsid w:val="008C00D3"/>
    <w:rsid w:val="008C52EF"/>
    <w:rsid w:val="008E7921"/>
    <w:rsid w:val="008F49C5"/>
    <w:rsid w:val="0090621C"/>
    <w:rsid w:val="00935881"/>
    <w:rsid w:val="009454A0"/>
    <w:rsid w:val="00954060"/>
    <w:rsid w:val="00954F78"/>
    <w:rsid w:val="009560C1"/>
    <w:rsid w:val="00966112"/>
    <w:rsid w:val="00971345"/>
    <w:rsid w:val="00972915"/>
    <w:rsid w:val="009752DC"/>
    <w:rsid w:val="0097547F"/>
    <w:rsid w:val="00977987"/>
    <w:rsid w:val="009814C9"/>
    <w:rsid w:val="0098727A"/>
    <w:rsid w:val="009A16A5"/>
    <w:rsid w:val="009A7CDC"/>
    <w:rsid w:val="009B710C"/>
    <w:rsid w:val="009C0CD3"/>
    <w:rsid w:val="009C2B65"/>
    <w:rsid w:val="009C40DA"/>
    <w:rsid w:val="009C5F4B"/>
    <w:rsid w:val="009C7676"/>
    <w:rsid w:val="009E4892"/>
    <w:rsid w:val="009E691F"/>
    <w:rsid w:val="009F6AA2"/>
    <w:rsid w:val="00A16154"/>
    <w:rsid w:val="00A30BD0"/>
    <w:rsid w:val="00A333FB"/>
    <w:rsid w:val="00A34137"/>
    <w:rsid w:val="00A3644E"/>
    <w:rsid w:val="00A375B5"/>
    <w:rsid w:val="00A41C88"/>
    <w:rsid w:val="00A525CB"/>
    <w:rsid w:val="00A54F2A"/>
    <w:rsid w:val="00A60CE5"/>
    <w:rsid w:val="00A70C5E"/>
    <w:rsid w:val="00A712B8"/>
    <w:rsid w:val="00A804CC"/>
    <w:rsid w:val="00A81F2D"/>
    <w:rsid w:val="00A93C15"/>
    <w:rsid w:val="00A94EC5"/>
    <w:rsid w:val="00A97CD7"/>
    <w:rsid w:val="00A97EAD"/>
    <w:rsid w:val="00AA15C6"/>
    <w:rsid w:val="00AE3848"/>
    <w:rsid w:val="00AF0606"/>
    <w:rsid w:val="00AF3037"/>
    <w:rsid w:val="00AF6529"/>
    <w:rsid w:val="00AF7D27"/>
    <w:rsid w:val="00B175C1"/>
    <w:rsid w:val="00B2025B"/>
    <w:rsid w:val="00B22A85"/>
    <w:rsid w:val="00B31D5A"/>
    <w:rsid w:val="00B5137F"/>
    <w:rsid w:val="00B56705"/>
    <w:rsid w:val="00B64EAD"/>
    <w:rsid w:val="00B656C6"/>
    <w:rsid w:val="00B75CA9"/>
    <w:rsid w:val="00B811DE"/>
    <w:rsid w:val="00B9317E"/>
    <w:rsid w:val="00BA41A7"/>
    <w:rsid w:val="00BA4C6A"/>
    <w:rsid w:val="00BA584D"/>
    <w:rsid w:val="00BC1B97"/>
    <w:rsid w:val="00BC1D7E"/>
    <w:rsid w:val="00BE1628"/>
    <w:rsid w:val="00BF2CEC"/>
    <w:rsid w:val="00BF30BC"/>
    <w:rsid w:val="00BF70B0"/>
    <w:rsid w:val="00BF7733"/>
    <w:rsid w:val="00BF7C77"/>
    <w:rsid w:val="00C100C6"/>
    <w:rsid w:val="00C21FFE"/>
    <w:rsid w:val="00C2259A"/>
    <w:rsid w:val="00C242F2"/>
    <w:rsid w:val="00C251AD"/>
    <w:rsid w:val="00C310A2"/>
    <w:rsid w:val="00C31302"/>
    <w:rsid w:val="00C33407"/>
    <w:rsid w:val="00C41E75"/>
    <w:rsid w:val="00C4228E"/>
    <w:rsid w:val="00C4300F"/>
    <w:rsid w:val="00C44564"/>
    <w:rsid w:val="00C55501"/>
    <w:rsid w:val="00C60F15"/>
    <w:rsid w:val="00C930F0"/>
    <w:rsid w:val="00C94042"/>
    <w:rsid w:val="00CA6F45"/>
    <w:rsid w:val="00CB3A53"/>
    <w:rsid w:val="00CD1EE7"/>
    <w:rsid w:val="00CE2E92"/>
    <w:rsid w:val="00CF2E07"/>
    <w:rsid w:val="00CF3942"/>
    <w:rsid w:val="00D12103"/>
    <w:rsid w:val="00D37F3A"/>
    <w:rsid w:val="00D46695"/>
    <w:rsid w:val="00D46DAB"/>
    <w:rsid w:val="00D50B3E"/>
    <w:rsid w:val="00D5275A"/>
    <w:rsid w:val="00D60C11"/>
    <w:rsid w:val="00D630D8"/>
    <w:rsid w:val="00D70539"/>
    <w:rsid w:val="00D72A07"/>
    <w:rsid w:val="00D81410"/>
    <w:rsid w:val="00D84239"/>
    <w:rsid w:val="00D90774"/>
    <w:rsid w:val="00D95388"/>
    <w:rsid w:val="00D96E04"/>
    <w:rsid w:val="00DB3E3C"/>
    <w:rsid w:val="00DC1267"/>
    <w:rsid w:val="00DC1494"/>
    <w:rsid w:val="00DE534A"/>
    <w:rsid w:val="00DE5B23"/>
    <w:rsid w:val="00E012F7"/>
    <w:rsid w:val="00E05BB2"/>
    <w:rsid w:val="00E120CF"/>
    <w:rsid w:val="00E172A1"/>
    <w:rsid w:val="00E17C9E"/>
    <w:rsid w:val="00E17FDD"/>
    <w:rsid w:val="00E363F0"/>
    <w:rsid w:val="00E430EA"/>
    <w:rsid w:val="00E44B62"/>
    <w:rsid w:val="00E46D1E"/>
    <w:rsid w:val="00E5685D"/>
    <w:rsid w:val="00E6418A"/>
    <w:rsid w:val="00E67EA2"/>
    <w:rsid w:val="00E86454"/>
    <w:rsid w:val="00E8737C"/>
    <w:rsid w:val="00E91F9F"/>
    <w:rsid w:val="00E97290"/>
    <w:rsid w:val="00EA7E4E"/>
    <w:rsid w:val="00EB0C3E"/>
    <w:rsid w:val="00EC012C"/>
    <w:rsid w:val="00EC2C4D"/>
    <w:rsid w:val="00ED1DEA"/>
    <w:rsid w:val="00ED3808"/>
    <w:rsid w:val="00EE4A72"/>
    <w:rsid w:val="00EF7EB3"/>
    <w:rsid w:val="00F018DC"/>
    <w:rsid w:val="00F5602B"/>
    <w:rsid w:val="00F6598A"/>
    <w:rsid w:val="00F66FEE"/>
    <w:rsid w:val="00F94E80"/>
    <w:rsid w:val="00F96B9B"/>
    <w:rsid w:val="00FA151A"/>
    <w:rsid w:val="00FA5F5C"/>
    <w:rsid w:val="00FB316C"/>
    <w:rsid w:val="00FC641F"/>
    <w:rsid w:val="00FC7A2A"/>
    <w:rsid w:val="00FD0461"/>
    <w:rsid w:val="00FD1184"/>
    <w:rsid w:val="00FE676A"/>
    <w:rsid w:val="00FF4DAD"/>
    <w:rsid w:val="084A762F"/>
    <w:rsid w:val="10BF5ECE"/>
    <w:rsid w:val="34BA81E6"/>
    <w:rsid w:val="71A4362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8AF985F"/>
  <w15:docId w15:val="{4F057D02-95AF-42FB-BFBB-E4FF115ED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CD1EE7"/>
    <w:pPr>
      <w:spacing w:line="300" w:lineRule="exact"/>
    </w:pPr>
    <w:rPr>
      <w:rFonts w:ascii="Lucida Sans Unicode" w:hAnsi="Lucida Sans Unicode"/>
      <w:sz w:val="22"/>
      <w:szCs w:val="24"/>
      <w:lang w:val="en-GB"/>
    </w:rPr>
  </w:style>
  <w:style w:type="paragraph" w:styleId="berschrift1">
    <w:name w:val="heading 1"/>
    <w:basedOn w:val="Standard"/>
    <w:qFormat/>
    <w:rsid w:val="00464856"/>
    <w:pPr>
      <w:keepNext/>
      <w:numPr>
        <w:numId w:val="14"/>
      </w:numPr>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CD1EE7"/>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CD1EE7"/>
    <w:pPr>
      <w:numPr>
        <w:numId w:val="0"/>
      </w:numPr>
    </w:pPr>
  </w:style>
  <w:style w:type="paragraph" w:styleId="Sprechblasentext">
    <w:name w:val="Balloon Text"/>
    <w:basedOn w:val="Standard"/>
    <w:semiHidden/>
    <w:rsid w:val="000E06AB"/>
    <w:rPr>
      <w:rFonts w:ascii="Tahoma" w:hAnsi="Tahoma" w:cs="Tahoma"/>
      <w:sz w:val="16"/>
      <w:szCs w:val="16"/>
    </w:rPr>
  </w:style>
  <w:style w:type="paragraph" w:customStyle="1" w:styleId="M7">
    <w:name w:val="M7"/>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8">
    <w:name w:val="M8"/>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9">
    <w:name w:val="M9"/>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10">
    <w:name w:val="M10"/>
    <w:basedOn w:val="Standard"/>
    <w:rsid w:val="004F1918"/>
    <w:pPr>
      <w:framePr w:wrap="around" w:vAnchor="page" w:hAnchor="page" w:x="8971" w:y="3222"/>
      <w:tabs>
        <w:tab w:val="left" w:pos="518"/>
      </w:tabs>
      <w:spacing w:line="180" w:lineRule="exact"/>
      <w:suppressOverlap/>
    </w:pPr>
    <w:rPr>
      <w:sz w:val="13"/>
      <w:lang w:val="nb-NO"/>
    </w:rPr>
  </w:style>
  <w:style w:type="paragraph" w:customStyle="1" w:styleId="M1">
    <w:name w:val="M1"/>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12">
    <w:name w:val="M12"/>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Default">
    <w:name w:val="Default"/>
    <w:basedOn w:val="Standard"/>
    <w:uiPriority w:val="99"/>
    <w:rsid w:val="004C7B9F"/>
    <w:pPr>
      <w:autoSpaceDE w:val="0"/>
      <w:autoSpaceDN w:val="0"/>
      <w:spacing w:line="240" w:lineRule="auto"/>
    </w:pPr>
    <w:rPr>
      <w:rFonts w:eastAsiaTheme="minorHAnsi" w:cs="Lucida Sans Unicode"/>
      <w:color w:val="000000"/>
      <w:sz w:val="24"/>
      <w:lang w:val="de-DE"/>
    </w:rPr>
  </w:style>
  <w:style w:type="paragraph" w:styleId="Listenabsatz">
    <w:name w:val="List Paragraph"/>
    <w:basedOn w:val="Standard"/>
    <w:uiPriority w:val="34"/>
    <w:qFormat/>
    <w:rsid w:val="00103837"/>
    <w:pPr>
      <w:ind w:left="720"/>
      <w:contextualSpacing/>
    </w:pPr>
  </w:style>
  <w:style w:type="paragraph" w:customStyle="1" w:styleId="V1">
    <w:name w:val="V1"/>
    <w:basedOn w:val="Standard"/>
    <w:rsid w:val="009C7676"/>
    <w:pPr>
      <w:framePr w:wrap="around" w:vAnchor="page" w:hAnchor="page" w:x="8971" w:y="3222"/>
      <w:tabs>
        <w:tab w:val="left" w:pos="518"/>
      </w:tabs>
      <w:spacing w:line="180" w:lineRule="exact"/>
      <w:suppressOverlap/>
    </w:pPr>
    <w:rPr>
      <w:b/>
      <w:bCs/>
      <w:sz w:val="13"/>
      <w:lang w:val="de-DE"/>
    </w:rPr>
  </w:style>
  <w:style w:type="paragraph" w:customStyle="1" w:styleId="V2">
    <w:name w:val="V2"/>
    <w:basedOn w:val="Standard"/>
    <w:rsid w:val="009C7676"/>
    <w:pPr>
      <w:framePr w:wrap="around" w:vAnchor="page" w:hAnchor="page" w:x="8971" w:y="3222"/>
      <w:tabs>
        <w:tab w:val="left" w:pos="518"/>
      </w:tabs>
      <w:spacing w:line="180" w:lineRule="exact"/>
      <w:suppressOverlap/>
    </w:pPr>
    <w:rPr>
      <w:sz w:val="13"/>
      <w:lang w:val="de-DE"/>
    </w:rPr>
  </w:style>
  <w:style w:type="paragraph" w:customStyle="1" w:styleId="V3">
    <w:name w:val="V3"/>
    <w:basedOn w:val="Standard"/>
    <w:rsid w:val="009C7676"/>
    <w:pPr>
      <w:framePr w:wrap="around" w:vAnchor="page" w:hAnchor="page" w:x="8971" w:y="3222"/>
      <w:tabs>
        <w:tab w:val="left" w:pos="518"/>
      </w:tabs>
      <w:spacing w:line="180" w:lineRule="exact"/>
      <w:suppressOverlap/>
    </w:pPr>
    <w:rPr>
      <w:sz w:val="13"/>
      <w:lang w:val="de-DE"/>
    </w:rPr>
  </w:style>
  <w:style w:type="paragraph" w:customStyle="1" w:styleId="V4">
    <w:name w:val="V4"/>
    <w:basedOn w:val="Standard"/>
    <w:rsid w:val="009C7676"/>
    <w:pPr>
      <w:framePr w:wrap="around" w:vAnchor="page" w:hAnchor="page" w:x="8971" w:y="3222"/>
      <w:tabs>
        <w:tab w:val="left" w:pos="518"/>
      </w:tabs>
      <w:spacing w:line="180" w:lineRule="exact"/>
      <w:suppressOverlap/>
    </w:pPr>
    <w:rPr>
      <w:sz w:val="13"/>
      <w:lang w:val="de-DE"/>
    </w:rPr>
  </w:style>
  <w:style w:type="paragraph" w:customStyle="1" w:styleId="V5">
    <w:name w:val="V5"/>
    <w:basedOn w:val="Standard"/>
    <w:rsid w:val="009C7676"/>
    <w:pPr>
      <w:framePr w:wrap="around" w:vAnchor="page" w:hAnchor="page" w:x="8971" w:y="3222"/>
      <w:tabs>
        <w:tab w:val="left" w:pos="518"/>
      </w:tabs>
      <w:spacing w:line="180" w:lineRule="exact"/>
      <w:suppressOverlap/>
    </w:pPr>
    <w:rPr>
      <w:sz w:val="13"/>
      <w:lang w:val="nb-NO"/>
    </w:rPr>
  </w:style>
  <w:style w:type="paragraph" w:customStyle="1" w:styleId="V6">
    <w:name w:val="V6"/>
    <w:basedOn w:val="Standard"/>
    <w:rsid w:val="009C7676"/>
    <w:pPr>
      <w:framePr w:wrap="around" w:vAnchor="page" w:hAnchor="page" w:x="8971" w:y="3222"/>
      <w:tabs>
        <w:tab w:val="left" w:pos="518"/>
      </w:tabs>
      <w:spacing w:line="180" w:lineRule="exact"/>
      <w:suppressOverlap/>
    </w:pPr>
    <w:rPr>
      <w:sz w:val="13"/>
      <w:lang w:val="de-DE"/>
    </w:rPr>
  </w:style>
  <w:style w:type="paragraph" w:customStyle="1" w:styleId="V9">
    <w:name w:val="V9"/>
    <w:basedOn w:val="Standard"/>
    <w:rsid w:val="009C7676"/>
    <w:pPr>
      <w:framePr w:wrap="auto" w:vAnchor="page" w:hAnchor="page" w:x="8971" w:y="3222"/>
      <w:tabs>
        <w:tab w:val="left" w:pos="518"/>
      </w:tabs>
      <w:spacing w:line="180" w:lineRule="exact"/>
      <w:suppressOverlap/>
    </w:pPr>
    <w:rPr>
      <w:b/>
      <w:bCs/>
      <w:sz w:val="13"/>
      <w:lang w:val="de-DE"/>
    </w:rPr>
  </w:style>
  <w:style w:type="paragraph" w:customStyle="1" w:styleId="V11">
    <w:name w:val="V11"/>
    <w:basedOn w:val="Standard"/>
    <w:rsid w:val="009C7676"/>
    <w:pPr>
      <w:framePr w:wrap="auto" w:vAnchor="page" w:hAnchor="page" w:x="8971" w:y="3222"/>
      <w:tabs>
        <w:tab w:val="left" w:pos="518"/>
      </w:tabs>
      <w:spacing w:line="180" w:lineRule="exact"/>
      <w:suppressOverlap/>
    </w:pPr>
    <w:rPr>
      <w:sz w:val="13"/>
      <w:lang w:val="de-DE"/>
    </w:rPr>
  </w:style>
  <w:style w:type="paragraph" w:customStyle="1" w:styleId="V14">
    <w:name w:val="V14"/>
    <w:basedOn w:val="Standard"/>
    <w:rsid w:val="009C7676"/>
    <w:pPr>
      <w:framePr w:wrap="auto" w:vAnchor="page" w:hAnchor="page" w:x="8971" w:y="3222"/>
      <w:tabs>
        <w:tab w:val="left" w:pos="518"/>
      </w:tabs>
      <w:spacing w:line="180" w:lineRule="exact"/>
      <w:suppressOverlap/>
    </w:pPr>
    <w:rPr>
      <w:sz w:val="13"/>
      <w:lang w:val="de-DE"/>
    </w:rPr>
  </w:style>
  <w:style w:type="paragraph" w:customStyle="1" w:styleId="V15">
    <w:name w:val="V15"/>
    <w:basedOn w:val="Standard"/>
    <w:rsid w:val="009C7676"/>
    <w:pPr>
      <w:framePr w:wrap="auto" w:vAnchor="page" w:hAnchor="page" w:x="8971" w:y="3222"/>
      <w:tabs>
        <w:tab w:val="left" w:pos="518"/>
      </w:tabs>
      <w:spacing w:line="180" w:lineRule="exact"/>
      <w:suppressOverlap/>
    </w:pPr>
    <w:rPr>
      <w:sz w:val="13"/>
      <w:lang w:val="de-DE"/>
    </w:rPr>
  </w:style>
  <w:style w:type="paragraph" w:customStyle="1" w:styleId="V16">
    <w:name w:val="V16"/>
    <w:basedOn w:val="Standard"/>
    <w:rsid w:val="009C7676"/>
    <w:pPr>
      <w:framePr w:wrap="auto" w:vAnchor="page" w:hAnchor="page" w:x="8971" w:y="3222"/>
      <w:tabs>
        <w:tab w:val="left" w:pos="518"/>
      </w:tabs>
      <w:spacing w:line="180" w:lineRule="exact"/>
      <w:suppressOverlap/>
    </w:pPr>
    <w:rPr>
      <w:sz w:val="13"/>
      <w:lang w:val="de-DE"/>
    </w:rPr>
  </w:style>
  <w:style w:type="paragraph" w:customStyle="1" w:styleId="V17">
    <w:name w:val="V17"/>
    <w:basedOn w:val="Standard"/>
    <w:rsid w:val="009C7676"/>
    <w:pPr>
      <w:framePr w:wrap="auto" w:vAnchor="page" w:hAnchor="page" w:x="8971" w:y="3222"/>
      <w:tabs>
        <w:tab w:val="left" w:pos="518"/>
      </w:tabs>
      <w:spacing w:line="180" w:lineRule="exact"/>
      <w:suppressOverlap/>
    </w:pPr>
    <w:rPr>
      <w:sz w:val="13"/>
      <w:lang w:val="de-DE"/>
    </w:rPr>
  </w:style>
  <w:style w:type="character" w:customStyle="1" w:styleId="normaltextrun">
    <w:name w:val="normaltextrun"/>
    <w:basedOn w:val="Absatz-Standardschriftart"/>
    <w:rsid w:val="00DE5B23"/>
  </w:style>
  <w:style w:type="character" w:styleId="NichtaufgelsteErwhnung">
    <w:name w:val="Unresolved Mention"/>
    <w:basedOn w:val="Absatz-Standardschriftart"/>
    <w:uiPriority w:val="99"/>
    <w:semiHidden/>
    <w:unhideWhenUsed/>
    <w:rsid w:val="008670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8724">
      <w:bodyDiv w:val="1"/>
      <w:marLeft w:val="0"/>
      <w:marRight w:val="0"/>
      <w:marTop w:val="0"/>
      <w:marBottom w:val="0"/>
      <w:divBdr>
        <w:top w:val="none" w:sz="0" w:space="0" w:color="auto"/>
        <w:left w:val="none" w:sz="0" w:space="0" w:color="auto"/>
        <w:bottom w:val="none" w:sz="0" w:space="0" w:color="auto"/>
        <w:right w:val="none" w:sz="0" w:space="0" w:color="auto"/>
      </w:divBdr>
      <w:divsChild>
        <w:div w:id="414285229">
          <w:marLeft w:val="0"/>
          <w:marRight w:val="0"/>
          <w:marTop w:val="0"/>
          <w:marBottom w:val="0"/>
          <w:divBdr>
            <w:top w:val="none" w:sz="0" w:space="0" w:color="auto"/>
            <w:left w:val="none" w:sz="0" w:space="0" w:color="auto"/>
            <w:bottom w:val="none" w:sz="0" w:space="0" w:color="auto"/>
            <w:right w:val="none" w:sz="0" w:space="0" w:color="auto"/>
          </w:divBdr>
        </w:div>
        <w:div w:id="140125645">
          <w:marLeft w:val="0"/>
          <w:marRight w:val="0"/>
          <w:marTop w:val="0"/>
          <w:marBottom w:val="0"/>
          <w:divBdr>
            <w:top w:val="none" w:sz="0" w:space="0" w:color="auto"/>
            <w:left w:val="none" w:sz="0" w:space="0" w:color="auto"/>
            <w:bottom w:val="none" w:sz="0" w:space="0" w:color="auto"/>
            <w:right w:val="none" w:sz="0" w:space="0" w:color="auto"/>
          </w:divBdr>
        </w:div>
        <w:div w:id="1246451050">
          <w:marLeft w:val="0"/>
          <w:marRight w:val="0"/>
          <w:marTop w:val="0"/>
          <w:marBottom w:val="0"/>
          <w:divBdr>
            <w:top w:val="none" w:sz="0" w:space="0" w:color="auto"/>
            <w:left w:val="none" w:sz="0" w:space="0" w:color="auto"/>
            <w:bottom w:val="none" w:sz="0" w:space="0" w:color="auto"/>
            <w:right w:val="none" w:sz="0" w:space="0" w:color="auto"/>
          </w:divBdr>
        </w:div>
        <w:div w:id="1407993203">
          <w:marLeft w:val="0"/>
          <w:marRight w:val="0"/>
          <w:marTop w:val="0"/>
          <w:marBottom w:val="0"/>
          <w:divBdr>
            <w:top w:val="none" w:sz="0" w:space="0" w:color="auto"/>
            <w:left w:val="none" w:sz="0" w:space="0" w:color="auto"/>
            <w:bottom w:val="none" w:sz="0" w:space="0" w:color="auto"/>
            <w:right w:val="none" w:sz="0" w:space="0" w:color="auto"/>
          </w:divBdr>
        </w:div>
        <w:div w:id="1856772857">
          <w:marLeft w:val="0"/>
          <w:marRight w:val="0"/>
          <w:marTop w:val="0"/>
          <w:marBottom w:val="0"/>
          <w:divBdr>
            <w:top w:val="none" w:sz="0" w:space="0" w:color="auto"/>
            <w:left w:val="none" w:sz="0" w:space="0" w:color="auto"/>
            <w:bottom w:val="none" w:sz="0" w:space="0" w:color="auto"/>
            <w:right w:val="none" w:sz="0" w:space="0" w:color="auto"/>
          </w:divBdr>
        </w:div>
        <w:div w:id="1414349735">
          <w:marLeft w:val="0"/>
          <w:marRight w:val="0"/>
          <w:marTop w:val="0"/>
          <w:marBottom w:val="0"/>
          <w:divBdr>
            <w:top w:val="none" w:sz="0" w:space="0" w:color="auto"/>
            <w:left w:val="none" w:sz="0" w:space="0" w:color="auto"/>
            <w:bottom w:val="none" w:sz="0" w:space="0" w:color="auto"/>
            <w:right w:val="none" w:sz="0" w:space="0" w:color="auto"/>
          </w:divBdr>
        </w:div>
        <w:div w:id="93938964">
          <w:marLeft w:val="0"/>
          <w:marRight w:val="0"/>
          <w:marTop w:val="0"/>
          <w:marBottom w:val="0"/>
          <w:divBdr>
            <w:top w:val="none" w:sz="0" w:space="0" w:color="auto"/>
            <w:left w:val="none" w:sz="0" w:space="0" w:color="auto"/>
            <w:bottom w:val="none" w:sz="0" w:space="0" w:color="auto"/>
            <w:right w:val="none" w:sz="0" w:space="0" w:color="auto"/>
          </w:divBdr>
        </w:div>
        <w:div w:id="1258051352">
          <w:marLeft w:val="0"/>
          <w:marRight w:val="0"/>
          <w:marTop w:val="0"/>
          <w:marBottom w:val="0"/>
          <w:divBdr>
            <w:top w:val="none" w:sz="0" w:space="0" w:color="auto"/>
            <w:left w:val="none" w:sz="0" w:space="0" w:color="auto"/>
            <w:bottom w:val="none" w:sz="0" w:space="0" w:color="auto"/>
            <w:right w:val="none" w:sz="0" w:space="0" w:color="auto"/>
          </w:divBdr>
        </w:div>
        <w:div w:id="1682050331">
          <w:marLeft w:val="0"/>
          <w:marRight w:val="0"/>
          <w:marTop w:val="0"/>
          <w:marBottom w:val="0"/>
          <w:divBdr>
            <w:top w:val="none" w:sz="0" w:space="0" w:color="auto"/>
            <w:left w:val="none" w:sz="0" w:space="0" w:color="auto"/>
            <w:bottom w:val="none" w:sz="0" w:space="0" w:color="auto"/>
            <w:right w:val="none" w:sz="0" w:space="0" w:color="auto"/>
          </w:divBdr>
        </w:div>
        <w:div w:id="1157501707">
          <w:marLeft w:val="0"/>
          <w:marRight w:val="0"/>
          <w:marTop w:val="0"/>
          <w:marBottom w:val="0"/>
          <w:divBdr>
            <w:top w:val="none" w:sz="0" w:space="0" w:color="auto"/>
            <w:left w:val="none" w:sz="0" w:space="0" w:color="auto"/>
            <w:bottom w:val="none" w:sz="0" w:space="0" w:color="auto"/>
            <w:right w:val="none" w:sz="0" w:space="0" w:color="auto"/>
          </w:divBdr>
        </w:div>
        <w:div w:id="306207392">
          <w:marLeft w:val="0"/>
          <w:marRight w:val="0"/>
          <w:marTop w:val="0"/>
          <w:marBottom w:val="0"/>
          <w:divBdr>
            <w:top w:val="none" w:sz="0" w:space="0" w:color="auto"/>
            <w:left w:val="none" w:sz="0" w:space="0" w:color="auto"/>
            <w:bottom w:val="none" w:sz="0" w:space="0" w:color="auto"/>
            <w:right w:val="none" w:sz="0" w:space="0" w:color="auto"/>
          </w:divBdr>
        </w:div>
        <w:div w:id="1066955374">
          <w:marLeft w:val="0"/>
          <w:marRight w:val="0"/>
          <w:marTop w:val="0"/>
          <w:marBottom w:val="0"/>
          <w:divBdr>
            <w:top w:val="none" w:sz="0" w:space="0" w:color="auto"/>
            <w:left w:val="none" w:sz="0" w:space="0" w:color="auto"/>
            <w:bottom w:val="none" w:sz="0" w:space="0" w:color="auto"/>
            <w:right w:val="none" w:sz="0" w:space="0" w:color="auto"/>
          </w:divBdr>
        </w:div>
      </w:divsChild>
    </w:div>
    <w:div w:id="673731579">
      <w:bodyDiv w:val="1"/>
      <w:marLeft w:val="0"/>
      <w:marRight w:val="0"/>
      <w:marTop w:val="0"/>
      <w:marBottom w:val="0"/>
      <w:divBdr>
        <w:top w:val="none" w:sz="0" w:space="0" w:color="auto"/>
        <w:left w:val="none" w:sz="0" w:space="0" w:color="auto"/>
        <w:bottom w:val="none" w:sz="0" w:space="0" w:color="auto"/>
        <w:right w:val="none" w:sz="0" w:space="0" w:color="auto"/>
      </w:divBdr>
    </w:div>
    <w:div w:id="1315376452">
      <w:bodyDiv w:val="1"/>
      <w:marLeft w:val="0"/>
      <w:marRight w:val="0"/>
      <w:marTop w:val="0"/>
      <w:marBottom w:val="0"/>
      <w:divBdr>
        <w:top w:val="none" w:sz="0" w:space="0" w:color="auto"/>
        <w:left w:val="none" w:sz="0" w:space="0" w:color="auto"/>
        <w:bottom w:val="none" w:sz="0" w:space="0" w:color="auto"/>
        <w:right w:val="none" w:sz="0" w:space="0" w:color="auto"/>
      </w:divBdr>
    </w:div>
    <w:div w:id="1353260014">
      <w:bodyDiv w:val="1"/>
      <w:marLeft w:val="0"/>
      <w:marRight w:val="0"/>
      <w:marTop w:val="0"/>
      <w:marBottom w:val="0"/>
      <w:divBdr>
        <w:top w:val="none" w:sz="0" w:space="0" w:color="auto"/>
        <w:left w:val="none" w:sz="0" w:space="0" w:color="auto"/>
        <w:bottom w:val="none" w:sz="0" w:space="0" w:color="auto"/>
        <w:right w:val="none" w:sz="0" w:space="0" w:color="auto"/>
      </w:divBdr>
    </w:div>
    <w:div w:id="1452358646">
      <w:bodyDiv w:val="1"/>
      <w:marLeft w:val="0"/>
      <w:marRight w:val="0"/>
      <w:marTop w:val="0"/>
      <w:marBottom w:val="0"/>
      <w:divBdr>
        <w:top w:val="none" w:sz="0" w:space="0" w:color="auto"/>
        <w:left w:val="none" w:sz="0" w:space="0" w:color="auto"/>
        <w:bottom w:val="none" w:sz="0" w:space="0" w:color="auto"/>
        <w:right w:val="none" w:sz="0" w:space="0" w:color="auto"/>
      </w:divBdr>
    </w:div>
    <w:div w:id="183313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ating-additives.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juergen.krauter@evonik.com"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48A858AAE83B4D90725156DCD46855" ma:contentTypeVersion="11" ma:contentTypeDescription="Create a new document." ma:contentTypeScope="" ma:versionID="5213ddefddea94f54bcadc73caaf54a8">
  <xsd:schema xmlns:xsd="http://www.w3.org/2001/XMLSchema" xmlns:xs="http://www.w3.org/2001/XMLSchema" xmlns:p="http://schemas.microsoft.com/office/2006/metadata/properties" xmlns:ns2="c9d69675-c952-4463-a370-64d93cb945ad" xmlns:ns3="1d7ca0ee-2c17-4a06-8c63-37c155835ff4" targetNamespace="http://schemas.microsoft.com/office/2006/metadata/properties" ma:root="true" ma:fieldsID="ae738f104c86083b42f86f8210502eee" ns2:_="" ns3:_="">
    <xsd:import namespace="c9d69675-c952-4463-a370-64d93cb945ad"/>
    <xsd:import namespace="1d7ca0ee-2c17-4a06-8c63-37c155835ff4"/>
    <xsd:element name="properties">
      <xsd:complexType>
        <xsd:sequence>
          <xsd:element name="documentManagement">
            <xsd:complexType>
              <xsd:all>
                <xsd:element ref="ns2:DocumentTitle"/>
                <xsd:element ref="ns2:Description0" minOccurs="0"/>
                <xsd:element ref="ns2:FirstCategoryGroup"/>
                <xsd:element ref="ns2:DocumentLanguage" minOccurs="0"/>
                <xsd:element ref="ns2:LanguageTree" minOccurs="0"/>
                <xsd:element ref="ns2:ThumbnailLinkUrl" minOccurs="0"/>
                <xsd:element ref="ns2:Date" minOccurs="0"/>
                <xsd:element ref="ns2:Website" minOccurs="0"/>
                <xsd:element ref="ns2:SourceID" minOccurs="0"/>
                <xsd:element ref="ns2:Marke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69675-c952-4463-a370-64d93cb945ad" elementFormDefault="qualified">
    <xsd:import namespace="http://schemas.microsoft.com/office/2006/documentManagement/types"/>
    <xsd:import namespace="http://schemas.microsoft.com/office/infopath/2007/PartnerControls"/>
    <xsd:element name="DocumentTitle" ma:index="1" ma:displayName="Title" ma:default="" ma:internalName="DocumentTitle">
      <xsd:simpleType>
        <xsd:restriction base="dms:Text">
          <xsd:maxLength value="255"/>
        </xsd:restriction>
      </xsd:simpleType>
    </xsd:element>
    <xsd:element name="Description0" ma:index="2" nillable="true" ma:displayName="Description" ma:default="" ma:internalName="Description0">
      <xsd:simpleType>
        <xsd:restriction base="dms:Note">
          <xsd:maxLength value="255"/>
        </xsd:restriction>
      </xsd:simpleType>
    </xsd:element>
    <xsd:element name="FirstCategoryGroup" ma:index="3" ma:displayName="Document type" ma:default="Brochures" ma:format="Dropdown" ma:internalName="FirstCategoryGroup">
      <xsd:simpleType>
        <xsd:restriction base="dms:Choice">
          <xsd:enumeration value="Articles"/>
          <xsd:enumeration value="Brochures"/>
          <xsd:enumeration value="Certificates"/>
          <xsd:enumeration value="Life Cycle Assessments"/>
          <xsd:enumeration value="Technical Backgrounds"/>
          <xsd:enumeration value="Press Releases"/>
          <xsd:enumeration value="Product information"/>
          <xsd:enumeration value="other documents"/>
        </xsd:restriction>
      </xsd:simpleType>
    </xsd:element>
    <xsd:element name="DocumentLanguage" ma:index="4" nillable="true" ma:displayName="Document language" ma:default="EN" ma:internalName="DocumentLanguage" ma:requiredMultiChoice="true">
      <xsd:complexType>
        <xsd:complexContent>
          <xsd:extension base="dms:MultiChoice">
            <xsd:sequence>
              <xsd:element name="Value" maxOccurs="unbounded" minOccurs="0" nillable="true">
                <xsd:simpleType>
                  <xsd:restriction base="dms:Choice">
                    <xsd:enumeration value="DE"/>
                    <xsd:enumeration value="EN"/>
                    <xsd:enumeration value="ES"/>
                    <xsd:enumeration value="JA"/>
                    <xsd:enumeration value="PT"/>
                    <xsd:enumeration value="RU"/>
                    <xsd:enumeration value="ZH"/>
                  </xsd:restriction>
                </xsd:simpleType>
              </xsd:element>
            </xsd:sequence>
          </xsd:extension>
        </xsd:complexContent>
      </xsd:complexType>
    </xsd:element>
    <xsd:element name="LanguageTree" ma:index="5" nillable="true" ma:displayName="Language tree" ma:default="EN" ma:internalName="LanguageTree">
      <xsd:complexType>
        <xsd:complexContent>
          <xsd:extension base="dms:MultiChoice">
            <xsd:sequence>
              <xsd:element name="Value" maxOccurs="unbounded" minOccurs="0" nillable="true">
                <xsd:simpleType>
                  <xsd:restriction base="dms:Choice">
                    <xsd:enumeration value="EN"/>
                    <xsd:enumeration value="DE"/>
                    <xsd:enumeration value="ZH"/>
                    <xsd:enumeration value="ES"/>
                  </xsd:restriction>
                </xsd:simpleType>
              </xsd:element>
            </xsd:sequence>
          </xsd:extension>
        </xsd:complexContent>
      </xsd:complexType>
    </xsd:element>
    <xsd:element name="ThumbnailLinkUrl" ma:index="6" nillable="true" ma:displayName="Thumbnail Link Url" ma:default="" ma:internalName="ThumbnailLinkUrl">
      <xsd:simpleType>
        <xsd:restriction base="dms:Text">
          <xsd:maxLength value="255"/>
        </xsd:restriction>
      </xsd:simpleType>
    </xsd:element>
    <xsd:element name="Date" ma:index="7" nillable="true" ma:displayName="Date" ma:format="DateOnly" ma:internalName="Date">
      <xsd:simpleType>
        <xsd:restriction base="dms:DateTime"/>
      </xsd:simpleType>
    </xsd:element>
    <xsd:element name="Website" ma:index="8" nillable="true" ma:displayName="Website" ma:default="Current" ma:internalName="Website" ma:requiredMultiChoice="true">
      <xsd:complexType>
        <xsd:complexContent>
          <xsd:extension base="dms:MultiChoice">
            <xsd:sequence>
              <xsd:element name="Value" maxOccurs="unbounded" minOccurs="0" nillable="true">
                <xsd:simpleType>
                  <xsd:restriction base="dms:Choice">
                    <xsd:enumeration value="Current"/>
                  </xsd:restriction>
                </xsd:simpleType>
              </xsd:element>
            </xsd:sequence>
          </xsd:extension>
        </xsd:complexContent>
      </xsd:complexType>
    </xsd:element>
    <xsd:element name="SourceID" ma:index="9" nillable="true" ma:displayName="SourceID" ma:internalName="SourceID">
      <xsd:simpleType>
        <xsd:restriction base="dms:Text">
          <xsd:maxLength value="255"/>
        </xsd:restriction>
      </xsd:simpleType>
    </xsd:element>
    <xsd:element name="Markets" ma:index="17" nillable="true" ma:displayName="Markets" ma:default="General" ma:internalName="Markets">
      <xsd:complexType>
        <xsd:complexContent>
          <xsd:extension base="dms:MultiChoice">
            <xsd:sequence>
              <xsd:element name="Value" maxOccurs="unbounded" minOccurs="0" nillable="true">
                <xsd:simpleType>
                  <xsd:restriction base="dms:Choice">
                    <xsd:enumeration value="Automotive &amp; Transportation"/>
                    <xsd:enumeration value="Decorative Coatings"/>
                    <xsd:enumeration value="Printing Inks"/>
                    <xsd:enumeration value="Industrial Coatings"/>
                    <xsd:enumeration value="General"/>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d7ca0ee-2c17-4a06-8c63-37c155835ff4" elementFormDefault="qualified">
    <xsd:import namespace="http://schemas.microsoft.com/office/2006/documentManagement/types"/>
    <xsd:import namespace="http://schemas.microsoft.com/office/infopath/2007/PartnerControls"/>
    <xsd:element name="SharedWithUsers" ma:index="1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itle xmlns="c9d69675-c952-4463-a370-64d93cb945ad">PR-EXP 8018-1</DocumentTitle>
    <Website xmlns="c9d69675-c952-4463-a370-64d93cb945ad">
      <Value>Current</Value>
    </Website>
    <LanguageTree xmlns="c9d69675-c952-4463-a370-64d93cb945ad">
      <Value>EN</Value>
    </LanguageTree>
    <FirstCategoryGroup xmlns="c9d69675-c952-4463-a370-64d93cb945ad">Press Releases</FirstCategoryGroup>
    <Markets xmlns="c9d69675-c952-4463-a370-64d93cb945ad">
      <Value>General</Value>
    </Markets>
    <SourceID xmlns="c9d69675-c952-4463-a370-64d93cb945ad" xsi:nil="true"/>
    <Description0 xmlns="c9d69675-c952-4463-a370-64d93cb945ad" xsi:nil="true"/>
    <Date xmlns="c9d69675-c952-4463-a370-64d93cb945ad" xsi:nil="true"/>
    <DocumentLanguage xmlns="c9d69675-c952-4463-a370-64d93cb945ad">
      <Value>EN</Value>
    </DocumentLanguage>
    <ThumbnailLinkUrl xmlns="c9d69675-c952-4463-a370-64d93cb945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3C71A7-BE2D-49C6-84F2-95A28534B38B}"/>
</file>

<file path=customXml/itemProps2.xml><?xml version="1.0" encoding="utf-8"?>
<ds:datastoreItem xmlns:ds="http://schemas.openxmlformats.org/officeDocument/2006/customXml" ds:itemID="{B19BAE16-B618-400D-B886-94E7B56F714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2345d9ce-fe7f-4e7e-a7de-4b6d8536607e"/>
    <ds:schemaRef ds:uri="http://www.w3.org/XML/1998/namespace"/>
    <ds:schemaRef ds:uri="http://purl.org/dc/dcmitype/"/>
  </ds:schemaRefs>
</ds:datastoreItem>
</file>

<file path=customXml/itemProps3.xml><?xml version="1.0" encoding="utf-8"?>
<ds:datastoreItem xmlns:ds="http://schemas.openxmlformats.org/officeDocument/2006/customXml" ds:itemID="{FA24C998-554C-40A7-8319-E24AABA97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FE93309D.dotm</Template>
  <TotalTime>0</TotalTime>
  <Pages>2</Pages>
  <Words>542</Words>
  <Characters>3360</Characters>
  <Application>Microsoft Office Word</Application>
  <DocSecurity>2</DocSecurity>
  <Lines>28</Lines>
  <Paragraphs>7</Paragraphs>
  <ScaleCrop>false</ScaleCrop>
  <HeadingPairs>
    <vt:vector size="2" baseType="variant">
      <vt:variant>
        <vt:lpstr>Titel</vt:lpstr>
      </vt:variant>
      <vt:variant>
        <vt:i4>1</vt:i4>
      </vt:variant>
    </vt:vector>
  </HeadingPairs>
  <TitlesOfParts>
    <vt:vector size="1" baseType="lpstr">
      <vt:lpstr>Press Release Evonik</vt:lpstr>
    </vt:vector>
  </TitlesOfParts>
  <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Evonik</dc:title>
  <dc:creator>presse@evonik.com</dc:creator>
  <dc:description/>
  <cp:lastModifiedBy>Kaufhold, Julia</cp:lastModifiedBy>
  <cp:revision>3</cp:revision>
  <cp:lastPrinted>2020-11-13T14:17:00Z</cp:lastPrinted>
  <dcterms:created xsi:type="dcterms:W3CDTF">2020-11-13T13:53:00Z</dcterms:created>
  <dcterms:modified xsi:type="dcterms:W3CDTF">2020-11-13T14:17:00Z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0x010100DE48A858AAE83B4D90725156DCD46855</vt:lpwstr>
  </property>
  <property fmtid="{D5CDD505-2E9C-101B-9397-08002B2CF9AE}" pid="3" name="_dlc_DocIdItemGuid">
    <vt:lpwstr>3062f177-8a6d-4fd1-81d6-3d6e7ce74a23</vt:lpwstr>
  </property>
</Properties>
</file>