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5D67B0" w:rsidP="004F1918">
            <w:pPr>
              <w:pStyle w:val="M7"/>
              <w:framePr w:wrap="auto" w:vAnchor="margin" w:hAnchor="text" w:xAlign="left" w:yAlign="inline"/>
              <w:suppressOverlap w:val="0"/>
              <w:rPr>
                <w:b w:val="0"/>
                <w:sz w:val="18"/>
                <w:szCs w:val="18"/>
                <w:lang w:val="en-US"/>
              </w:rPr>
            </w:pPr>
            <w:r>
              <w:rPr>
                <w:b w:val="0"/>
                <w:sz w:val="18"/>
                <w:szCs w:val="18"/>
                <w:lang w:val="en-US"/>
              </w:rPr>
              <w:t>February</w:t>
            </w:r>
            <w:r w:rsidR="001B7690">
              <w:rPr>
                <w:b w:val="0"/>
                <w:sz w:val="18"/>
                <w:szCs w:val="18"/>
                <w:lang w:val="en-US"/>
              </w:rPr>
              <w:t xml:space="preserve"> </w:t>
            </w:r>
            <w:r w:rsidR="002C2CF1">
              <w:rPr>
                <w:b w:val="0"/>
                <w:sz w:val="18"/>
                <w:szCs w:val="18"/>
                <w:lang w:val="en-US"/>
              </w:rPr>
              <w:t>22</w:t>
            </w:r>
            <w:r w:rsidR="005604DA">
              <w:rPr>
                <w:b w:val="0"/>
                <w:sz w:val="18"/>
                <w:szCs w:val="18"/>
                <w:lang w:val="en-US"/>
              </w:rPr>
              <w:t>, 201</w:t>
            </w:r>
            <w:r>
              <w:rPr>
                <w:b w:val="0"/>
                <w:sz w:val="18"/>
                <w:szCs w:val="18"/>
                <w:lang w:val="en-US"/>
              </w:rPr>
              <w:t>9</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D5458E" w:rsidRPr="00C42AF5" w:rsidRDefault="00D5458E" w:rsidP="00D5458E">
            <w:pPr>
              <w:pStyle w:val="M8"/>
              <w:framePr w:wrap="auto" w:vAnchor="margin" w:hAnchor="text" w:xAlign="left" w:yAlign="inline"/>
              <w:spacing w:line="240" w:lineRule="auto"/>
              <w:suppressOverlap w:val="0"/>
              <w:rPr>
                <w:b/>
                <w:lang w:val="en-US"/>
              </w:rPr>
            </w:pPr>
            <w:r>
              <w:rPr>
                <w:b/>
                <w:bCs/>
                <w:lang w:val="en-US"/>
              </w:rPr>
              <w:t>Specialized Press Contact</w:t>
            </w:r>
          </w:p>
          <w:p w:rsidR="005604DA" w:rsidRPr="00342483" w:rsidRDefault="00670F06" w:rsidP="005604DA">
            <w:pPr>
              <w:pStyle w:val="M8"/>
              <w:framePr w:wrap="auto" w:vAnchor="margin" w:hAnchor="text" w:xAlign="left" w:yAlign="inline"/>
              <w:spacing w:line="240" w:lineRule="auto"/>
              <w:suppressOverlap w:val="0"/>
              <w:rPr>
                <w:b/>
                <w:lang w:val="en-US"/>
              </w:rPr>
            </w:pPr>
            <w:r>
              <w:rPr>
                <w:b/>
                <w:bCs/>
                <w:lang w:val="en-US"/>
              </w:rPr>
              <w:t xml:space="preserve">Thomas Lange </w:t>
            </w:r>
          </w:p>
          <w:p w:rsidR="005604DA" w:rsidRPr="00342483" w:rsidRDefault="00670F06" w:rsidP="005604DA">
            <w:pPr>
              <w:pStyle w:val="M8"/>
              <w:framePr w:wrap="auto" w:vAnchor="margin" w:hAnchor="text" w:xAlign="left" w:yAlign="inline"/>
              <w:spacing w:line="240" w:lineRule="auto"/>
              <w:suppressOverlap w:val="0"/>
              <w:rPr>
                <w:szCs w:val="13"/>
                <w:lang w:val="en-US"/>
              </w:rPr>
            </w:pPr>
            <w:r>
              <w:rPr>
                <w:color w:val="000000"/>
                <w:szCs w:val="13"/>
                <w:lang w:val="en-US"/>
              </w:rPr>
              <w:t>Coating Additives</w:t>
            </w:r>
          </w:p>
          <w:p w:rsidR="005604DA" w:rsidRPr="00342483" w:rsidRDefault="005604DA" w:rsidP="005604DA">
            <w:pPr>
              <w:pStyle w:val="M9"/>
              <w:framePr w:wrap="auto" w:vAnchor="margin" w:hAnchor="text" w:xAlign="left" w:yAlign="inline"/>
              <w:spacing w:line="240" w:lineRule="auto"/>
              <w:suppressOverlap w:val="0"/>
              <w:rPr>
                <w:lang w:val="en-US"/>
              </w:rPr>
            </w:pPr>
            <w:r w:rsidRPr="00342483">
              <w:rPr>
                <w:lang w:val="en-US"/>
              </w:rPr>
              <w:t xml:space="preserve">Phone +49 </w:t>
            </w:r>
            <w:r w:rsidR="00670F06">
              <w:rPr>
                <w:lang w:val="en-US"/>
              </w:rPr>
              <w:t>201 173-3050</w:t>
            </w:r>
          </w:p>
          <w:p w:rsidR="005604DA" w:rsidRPr="002558E7" w:rsidRDefault="00670F06" w:rsidP="005604DA">
            <w:pPr>
              <w:pStyle w:val="M10"/>
              <w:framePr w:wrap="auto" w:vAnchor="margin" w:hAnchor="text" w:xAlign="left" w:yAlign="inline"/>
              <w:spacing w:line="240" w:lineRule="auto"/>
              <w:suppressOverlap w:val="0"/>
              <w:rPr>
                <w:lang w:val="en-US"/>
              </w:rPr>
            </w:pPr>
            <w:r>
              <w:rPr>
                <w:lang w:val="en-US"/>
              </w:rPr>
              <w:t>thomas.lange2</w:t>
            </w:r>
            <w:r w:rsidR="005604DA" w:rsidRPr="00342483">
              <w:rPr>
                <w:lang w:val="en-US"/>
              </w:rPr>
              <w:t>@evonik.com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3108CC"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Default="00BF555F" w:rsidP="00BF555F">
      <w:pPr>
        <w:framePr w:w="2659" w:wrap="around" w:hAnchor="page" w:x="8971" w:yAlign="bottom" w:anchorLock="1"/>
        <w:tabs>
          <w:tab w:val="left" w:pos="518"/>
        </w:tabs>
        <w:spacing w:line="180" w:lineRule="exact"/>
        <w:rPr>
          <w:noProof/>
          <w:sz w:val="13"/>
          <w:lang w:val="en-US"/>
        </w:rPr>
      </w:pPr>
    </w:p>
    <w:p w:rsidR="003108CC" w:rsidRPr="003108CC" w:rsidRDefault="003108CC" w:rsidP="003108CC">
      <w:pPr>
        <w:pStyle w:val="Default"/>
        <w:framePr w:w="2659" w:wrap="around" w:hAnchor="page" w:x="8971" w:yAlign="bottom" w:anchorLock="1"/>
        <w:spacing w:line="180" w:lineRule="exact"/>
        <w:rPr>
          <w:b/>
          <w:sz w:val="13"/>
          <w:szCs w:val="13"/>
          <w:lang w:val="en-US"/>
        </w:rPr>
      </w:pPr>
      <w:r w:rsidRPr="003108CC">
        <w:rPr>
          <w:b/>
          <w:sz w:val="13"/>
          <w:szCs w:val="13"/>
          <w:lang w:val="en-US"/>
        </w:rPr>
        <w:t>Supervisory Board</w:t>
      </w:r>
    </w:p>
    <w:p w:rsidR="003108CC" w:rsidRPr="00D52007" w:rsidRDefault="003108CC" w:rsidP="003108CC">
      <w:pPr>
        <w:framePr w:w="2659" w:wrap="around" w:hAnchor="page" w:x="8971" w:yAlign="bottom" w:anchorLock="1"/>
        <w:tabs>
          <w:tab w:val="left" w:pos="518"/>
        </w:tabs>
        <w:spacing w:line="180" w:lineRule="exact"/>
        <w:rPr>
          <w:noProof/>
          <w:sz w:val="13"/>
          <w:szCs w:val="13"/>
        </w:rPr>
      </w:pPr>
      <w:proofErr w:type="spellStart"/>
      <w:r w:rsidRPr="00D52007">
        <w:rPr>
          <w:sz w:val="13"/>
          <w:szCs w:val="13"/>
        </w:rPr>
        <w:t>Dr.</w:t>
      </w:r>
      <w:proofErr w:type="spellEnd"/>
      <w:r w:rsidRPr="00D52007">
        <w:rPr>
          <w:sz w:val="13"/>
          <w:szCs w:val="13"/>
        </w:rPr>
        <w:t xml:space="preserve"> Harald </w:t>
      </w:r>
      <w:proofErr w:type="spellStart"/>
      <w:r w:rsidRPr="00D52007">
        <w:rPr>
          <w:sz w:val="13"/>
          <w:szCs w:val="13"/>
        </w:rPr>
        <w:t>Schwager</w:t>
      </w:r>
      <w:proofErr w:type="spellEnd"/>
      <w:r w:rsidRPr="00D52007">
        <w:rPr>
          <w:sz w:val="13"/>
          <w:szCs w:val="13"/>
        </w:rPr>
        <w:t>, Chairman</w:t>
      </w:r>
    </w:p>
    <w:p w:rsidR="003108CC" w:rsidRPr="003108CC" w:rsidRDefault="003108CC" w:rsidP="00BF555F">
      <w:pPr>
        <w:framePr w:w="2659" w:wrap="around" w:hAnchor="page" w:x="8971" w:yAlign="bottom" w:anchorLock="1"/>
        <w:tabs>
          <w:tab w:val="left" w:pos="518"/>
        </w:tabs>
        <w:spacing w:line="180" w:lineRule="exact"/>
        <w:rPr>
          <w:noProof/>
          <w:sz w:val="13"/>
        </w:rPr>
      </w:pPr>
      <w:bookmarkStart w:id="0" w:name="_GoBack"/>
      <w:bookmarkEnd w:id="0"/>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1B7690" w:rsidRDefault="00BF555F" w:rsidP="00BF555F">
      <w:pPr>
        <w:framePr w:w="2659" w:wrap="around" w:hAnchor="page" w:x="8971" w:yAlign="bottom" w:anchorLock="1"/>
        <w:tabs>
          <w:tab w:val="left" w:pos="518"/>
        </w:tabs>
        <w:spacing w:line="180" w:lineRule="exact"/>
        <w:rPr>
          <w:noProof/>
          <w:sz w:val="13"/>
          <w:lang w:val="de-DE"/>
        </w:rPr>
      </w:pPr>
      <w:r w:rsidRPr="001B7690">
        <w:rPr>
          <w:noProof/>
          <w:sz w:val="13"/>
          <w:lang w:val="de-DE"/>
        </w:rPr>
        <w:t>Dr. Johannes Ohmer,</w:t>
      </w:r>
    </w:p>
    <w:p w:rsidR="00BF555F" w:rsidRPr="001B7690" w:rsidRDefault="00BF555F" w:rsidP="00BF555F">
      <w:pPr>
        <w:framePr w:w="2659" w:wrap="around" w:hAnchor="page" w:x="8971" w:yAlign="bottom" w:anchorLock="1"/>
        <w:tabs>
          <w:tab w:val="left" w:pos="518"/>
        </w:tabs>
        <w:spacing w:line="180" w:lineRule="exact"/>
        <w:rPr>
          <w:noProof/>
          <w:sz w:val="13"/>
          <w:lang w:val="de-DE"/>
        </w:rPr>
      </w:pPr>
      <w:r w:rsidRPr="001B7690">
        <w:rPr>
          <w:noProof/>
          <w:sz w:val="13"/>
          <w:lang w:val="de-DE"/>
        </w:rPr>
        <w:t xml:space="preserve">Simone Hildmann, </w:t>
      </w:r>
    </w:p>
    <w:p w:rsidR="00BF555F" w:rsidRPr="001B7690" w:rsidRDefault="00BF555F" w:rsidP="00BF555F">
      <w:pPr>
        <w:framePr w:w="2659" w:wrap="around" w:hAnchor="page" w:x="8971" w:yAlign="bottom" w:anchorLock="1"/>
        <w:tabs>
          <w:tab w:val="left" w:pos="518"/>
        </w:tabs>
        <w:spacing w:line="180" w:lineRule="exact"/>
        <w:rPr>
          <w:noProof/>
          <w:sz w:val="13"/>
          <w:lang w:val="de-DE"/>
        </w:rPr>
      </w:pPr>
      <w:r w:rsidRPr="001B7690">
        <w:rPr>
          <w:noProof/>
          <w:sz w:val="13"/>
          <w:lang w:val="de-DE"/>
        </w:rPr>
        <w:t>Alexandra Schwarz</w:t>
      </w:r>
    </w:p>
    <w:p w:rsidR="00BF555F" w:rsidRPr="001B7690"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670F06" w:rsidRPr="00F50014" w:rsidRDefault="00670F06" w:rsidP="00F50014">
      <w:pPr>
        <w:autoSpaceDE w:val="0"/>
        <w:autoSpaceDN w:val="0"/>
        <w:adjustRightInd w:val="0"/>
        <w:spacing w:before="100" w:beforeAutospacing="1" w:after="100" w:afterAutospacing="1"/>
        <w:rPr>
          <w:rFonts w:cs="Lucida Sans Unicode"/>
          <w:b/>
          <w:sz w:val="24"/>
          <w:szCs w:val="28"/>
          <w:lang w:val="en-US"/>
        </w:rPr>
      </w:pPr>
      <w:r w:rsidRPr="00F50014">
        <w:rPr>
          <w:rFonts w:cs="Lucida Sans Unicode"/>
          <w:b/>
          <w:sz w:val="24"/>
          <w:szCs w:val="28"/>
          <w:lang w:val="en-US"/>
        </w:rPr>
        <w:t>ACEMATT</w:t>
      </w:r>
      <w:r w:rsidRPr="00F50014">
        <w:rPr>
          <w:rFonts w:cs="Lucida Sans Unicode"/>
          <w:b/>
          <w:sz w:val="24"/>
          <w:szCs w:val="28"/>
          <w:vertAlign w:val="superscript"/>
          <w:lang w:val="en-US"/>
        </w:rPr>
        <w:t>®</w:t>
      </w:r>
      <w:r w:rsidRPr="00F50014">
        <w:rPr>
          <w:rFonts w:cs="Lucida Sans Unicode"/>
          <w:b/>
          <w:sz w:val="24"/>
          <w:szCs w:val="28"/>
          <w:lang w:val="en-US"/>
        </w:rPr>
        <w:t xml:space="preserve"> 3400 – New matting agent with high</w:t>
      </w:r>
      <w:r w:rsidR="00F50014">
        <w:rPr>
          <w:rFonts w:cs="Lucida Sans Unicode"/>
          <w:b/>
          <w:sz w:val="24"/>
          <w:szCs w:val="28"/>
          <w:lang w:val="en-US"/>
        </w:rPr>
        <w:t xml:space="preserve"> t</w:t>
      </w:r>
      <w:r w:rsidRPr="00F50014">
        <w:rPr>
          <w:rFonts w:cs="Lucida Sans Unicode"/>
          <w:b/>
          <w:sz w:val="24"/>
          <w:szCs w:val="28"/>
          <w:lang w:val="en-US"/>
        </w:rPr>
        <w:t xml:space="preserve">ransparency and soft-touch properties </w:t>
      </w:r>
    </w:p>
    <w:p w:rsidR="00670F06" w:rsidRPr="00670F06" w:rsidRDefault="00670F06" w:rsidP="00670F06">
      <w:pPr>
        <w:autoSpaceDE w:val="0"/>
        <w:autoSpaceDN w:val="0"/>
        <w:adjustRightInd w:val="0"/>
        <w:rPr>
          <w:rFonts w:eastAsia="Lucida Sans Unicode"/>
          <w:lang w:val="en-US"/>
        </w:rPr>
      </w:pPr>
      <w:r w:rsidRPr="00670F06">
        <w:rPr>
          <w:rFonts w:eastAsia="Lucida Sans Unicode"/>
          <w:lang w:val="en-US"/>
        </w:rPr>
        <w:t>ACEMATT® 3400 is the new matting agent in the ACEMATT® product family from Evonik Resource Efficiency GmbH, specially developed for high-transparency clear coatings and soft-touch coatings with smooth surfaces.</w:t>
      </w:r>
    </w:p>
    <w:p w:rsidR="007149C1" w:rsidRDefault="007149C1" w:rsidP="005D67B0">
      <w:pPr>
        <w:tabs>
          <w:tab w:val="left" w:pos="990"/>
        </w:tabs>
        <w:rPr>
          <w:rFonts w:eastAsia="Lucida Sans Unicode"/>
          <w:lang w:val="en-US"/>
        </w:rPr>
      </w:pPr>
    </w:p>
    <w:p w:rsidR="00670F06" w:rsidRPr="00670F06" w:rsidRDefault="00670F06" w:rsidP="00670F06">
      <w:pPr>
        <w:rPr>
          <w:rFonts w:eastAsia="Lucida Sans Unicode"/>
          <w:lang w:val="en-US"/>
        </w:rPr>
      </w:pPr>
      <w:r w:rsidRPr="00670F06">
        <w:rPr>
          <w:rFonts w:eastAsia="Lucida Sans Unicode"/>
          <w:lang w:val="en-US"/>
        </w:rPr>
        <w:t>ACEMATT® 3400 is a surface-treated, thermal silica with medium-particle size of 7.5 µm. The improved grind performance results in a smooth surface finish with outstanding optical and haptic properties.</w:t>
      </w:r>
    </w:p>
    <w:p w:rsidR="00670F06" w:rsidRPr="00670F06" w:rsidRDefault="00670F06" w:rsidP="00670F06">
      <w:pPr>
        <w:rPr>
          <w:rFonts w:eastAsia="Lucida Sans Unicode"/>
          <w:lang w:val="en-US"/>
        </w:rPr>
      </w:pPr>
    </w:p>
    <w:p w:rsidR="00670F06" w:rsidRDefault="00670F06" w:rsidP="00670F06">
      <w:pPr>
        <w:autoSpaceDE w:val="0"/>
        <w:autoSpaceDN w:val="0"/>
        <w:adjustRightInd w:val="0"/>
        <w:rPr>
          <w:rFonts w:eastAsia="Lucida Sans Unicode"/>
          <w:lang w:val="en-US"/>
        </w:rPr>
      </w:pPr>
      <w:r w:rsidRPr="00670F06">
        <w:rPr>
          <w:rFonts w:eastAsia="Lucida Sans Unicode"/>
          <w:lang w:val="en-US"/>
        </w:rPr>
        <w:t>This highly efficient silica is intended for use in clear coatings and water- and solvent-based coatings. Typical application fields include wood coatings, plastics, and automotive coatings. In addition, this new type of matting agent can be used in high-solids and low-VOC formulations.</w:t>
      </w:r>
    </w:p>
    <w:p w:rsidR="00670F06" w:rsidRPr="00670F06" w:rsidRDefault="00670F06" w:rsidP="00670F06">
      <w:pPr>
        <w:autoSpaceDE w:val="0"/>
        <w:autoSpaceDN w:val="0"/>
        <w:adjustRightInd w:val="0"/>
        <w:rPr>
          <w:rFonts w:eastAsia="Lucida Sans Unicode"/>
          <w:lang w:val="en-US"/>
        </w:rPr>
      </w:pPr>
    </w:p>
    <w:p w:rsidR="00670F06" w:rsidRPr="00670F06" w:rsidRDefault="00670F06" w:rsidP="00670F06">
      <w:pPr>
        <w:autoSpaceDE w:val="0"/>
        <w:autoSpaceDN w:val="0"/>
        <w:adjustRightInd w:val="0"/>
        <w:rPr>
          <w:rFonts w:eastAsia="Lucida Sans Unicode"/>
          <w:lang w:val="en-US"/>
        </w:rPr>
      </w:pPr>
      <w:r>
        <w:rPr>
          <w:rFonts w:eastAsia="Lucida Sans Unicode"/>
          <w:lang w:val="en-US"/>
        </w:rPr>
        <w:t>In</w:t>
      </w:r>
      <w:r w:rsidRPr="00670F06">
        <w:rPr>
          <w:rFonts w:eastAsia="Lucida Sans Unicode"/>
          <w:lang w:val="en-US"/>
        </w:rPr>
        <w:t xml:space="preserve"> regards to rheology, the special after-treatment of ACEMATT® 3300 and ACEMATT® 3400 prevents the adsorption of associative thickeners in water-based systems.  Likewise, when formulated with particular polyurethane binders, it can also improve the soft-touch feel. </w:t>
      </w:r>
    </w:p>
    <w:p w:rsidR="00670F06" w:rsidRPr="00670F06" w:rsidRDefault="00670F06" w:rsidP="00670F06">
      <w:pPr>
        <w:autoSpaceDE w:val="0"/>
        <w:autoSpaceDN w:val="0"/>
        <w:adjustRightInd w:val="0"/>
        <w:rPr>
          <w:rFonts w:eastAsia="Lucida Sans Unicode"/>
          <w:lang w:val="en-US"/>
        </w:rPr>
      </w:pPr>
    </w:p>
    <w:p w:rsidR="00670F06" w:rsidRPr="00670F06" w:rsidRDefault="00670F06" w:rsidP="00670F06">
      <w:pPr>
        <w:autoSpaceDE w:val="0"/>
        <w:autoSpaceDN w:val="0"/>
        <w:adjustRightInd w:val="0"/>
        <w:rPr>
          <w:rFonts w:eastAsia="Lucida Sans Unicode"/>
          <w:lang w:val="en-US"/>
        </w:rPr>
      </w:pPr>
      <w:r w:rsidRPr="00670F06">
        <w:rPr>
          <w:rFonts w:eastAsia="Lucida Sans Unicode"/>
          <w:lang w:val="en-US"/>
        </w:rPr>
        <w:t>ACEMATT® 3400 can be easily incorporated into the formulation; no high shear forces are needed, thus, the bead mill can be skipped. Furthermore, ACEMATT® 3400 can be added to the coating formulation at the end of the process, allowing for a post-adjustment of the gloss level.</w:t>
      </w:r>
    </w:p>
    <w:p w:rsidR="00670F06" w:rsidRPr="00670F06" w:rsidRDefault="00670F06" w:rsidP="00670F06">
      <w:pPr>
        <w:autoSpaceDE w:val="0"/>
        <w:autoSpaceDN w:val="0"/>
        <w:adjustRightInd w:val="0"/>
        <w:rPr>
          <w:rFonts w:eastAsia="Lucida Sans Unicode"/>
          <w:lang w:val="en-US"/>
        </w:rPr>
      </w:pPr>
    </w:p>
    <w:p w:rsidR="00670F06" w:rsidRPr="00670F06" w:rsidRDefault="00670F06" w:rsidP="00670F06">
      <w:pPr>
        <w:autoSpaceDE w:val="0"/>
        <w:autoSpaceDN w:val="0"/>
        <w:adjustRightInd w:val="0"/>
        <w:rPr>
          <w:rFonts w:eastAsia="Lucida Sans Unicode"/>
          <w:lang w:val="en-US"/>
        </w:rPr>
      </w:pPr>
      <w:r w:rsidRPr="00670F06">
        <w:rPr>
          <w:rFonts w:eastAsia="Lucida Sans Unicode"/>
          <w:lang w:val="en-US"/>
        </w:rPr>
        <w:t>ACEMATT® matting agents are high-performance silica developed for gloss reduction in a vast range of applications in the paints and coatings industry.</w:t>
      </w:r>
    </w:p>
    <w:p w:rsidR="00670F06" w:rsidRPr="00670F06" w:rsidRDefault="00670F06" w:rsidP="00670F06">
      <w:pPr>
        <w:autoSpaceDE w:val="0"/>
        <w:autoSpaceDN w:val="0"/>
        <w:adjustRightInd w:val="0"/>
        <w:rPr>
          <w:rFonts w:eastAsia="Lucida Sans Unicode"/>
          <w:lang w:val="en-US"/>
        </w:rPr>
      </w:pPr>
    </w:p>
    <w:p w:rsidR="00670F06" w:rsidRDefault="00670F06" w:rsidP="00670F06">
      <w:pPr>
        <w:autoSpaceDE w:val="0"/>
        <w:autoSpaceDN w:val="0"/>
        <w:adjustRightInd w:val="0"/>
        <w:rPr>
          <w:rFonts w:eastAsia="Lucida Sans Unicode"/>
          <w:lang w:val="en-US"/>
        </w:rPr>
      </w:pPr>
      <w:r w:rsidRPr="00670F06">
        <w:rPr>
          <w:rFonts w:eastAsia="Lucida Sans Unicode"/>
          <w:lang w:val="en-US"/>
        </w:rPr>
        <w:t>Our best-in-class recommendations for high-quality coatings with excellent transparency are the family of thermal silica ACEMATT® TS 100, ACEMATT® 3300, and ACEMATT® 3400.</w:t>
      </w:r>
    </w:p>
    <w:p w:rsidR="007149C1" w:rsidRDefault="007149C1" w:rsidP="00670F06">
      <w:pPr>
        <w:autoSpaceDE w:val="0"/>
        <w:autoSpaceDN w:val="0"/>
        <w:adjustRightInd w:val="0"/>
        <w:rPr>
          <w:rFonts w:eastAsia="Lucida Sans Unicode"/>
          <w:lang w:val="en-US"/>
        </w:rPr>
      </w:pPr>
    </w:p>
    <w:p w:rsidR="007149C1" w:rsidRDefault="007149C1" w:rsidP="00670F06">
      <w:pPr>
        <w:autoSpaceDE w:val="0"/>
        <w:autoSpaceDN w:val="0"/>
        <w:adjustRightInd w:val="0"/>
        <w:rPr>
          <w:rFonts w:eastAsia="Lucida Sans Unicode"/>
          <w:lang w:val="en-US"/>
        </w:rPr>
      </w:pPr>
    </w:p>
    <w:p w:rsidR="007149C1" w:rsidRPr="00670F06" w:rsidRDefault="007149C1" w:rsidP="00670F06">
      <w:pPr>
        <w:autoSpaceDE w:val="0"/>
        <w:autoSpaceDN w:val="0"/>
        <w:adjustRightInd w:val="0"/>
        <w:rPr>
          <w:rFonts w:eastAsia="Lucida Sans Unicode"/>
          <w:lang w:val="en-US"/>
        </w:rPr>
      </w:pPr>
    </w:p>
    <w:p w:rsidR="009149D0" w:rsidRPr="004623CD" w:rsidRDefault="005B1764" w:rsidP="004623CD">
      <w:pPr>
        <w:autoSpaceDE w:val="0"/>
        <w:autoSpaceDN w:val="0"/>
        <w:adjustRightInd w:val="0"/>
        <w:ind w:right="-87"/>
        <w:rPr>
          <w:rFonts w:cs="Lucida Sans Unicode"/>
          <w:sz w:val="18"/>
          <w:szCs w:val="18"/>
        </w:rPr>
      </w:pPr>
      <w:r w:rsidRPr="004623CD">
        <w:rPr>
          <w:rFonts w:cs="Lucida Sans Unicode"/>
          <w:b/>
          <w:noProof/>
          <w:sz w:val="18"/>
          <w:szCs w:val="18"/>
          <w:lang w:val="de-DE"/>
        </w:rPr>
        <w:drawing>
          <wp:anchor distT="0" distB="0" distL="114300" distR="114300" simplePos="0" relativeHeight="251658240" behindDoc="0" locked="0" layoutInCell="1" allowOverlap="1">
            <wp:simplePos x="0" y="0"/>
            <wp:positionH relativeFrom="column">
              <wp:posOffset>-635</wp:posOffset>
            </wp:positionH>
            <wp:positionV relativeFrom="paragraph">
              <wp:posOffset>0</wp:posOffset>
            </wp:positionV>
            <wp:extent cx="4536000" cy="3402000"/>
            <wp:effectExtent l="0" t="0" r="0" b="825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ueftung___BB-201013F4E-000432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6000" cy="3402000"/>
                    </a:xfrm>
                    <a:prstGeom prst="rect">
                      <a:avLst/>
                    </a:prstGeom>
                  </pic:spPr>
                </pic:pic>
              </a:graphicData>
            </a:graphic>
            <wp14:sizeRelH relativeFrom="margin">
              <wp14:pctWidth>0</wp14:pctWidth>
            </wp14:sizeRelH>
            <wp14:sizeRelV relativeFrom="margin">
              <wp14:pctHeight>0</wp14:pctHeight>
            </wp14:sizeRelV>
          </wp:anchor>
        </w:drawing>
      </w:r>
      <w:r w:rsidR="009149D0" w:rsidRPr="004623CD">
        <w:rPr>
          <w:rFonts w:cs="Lucida Sans Unicode"/>
          <w:sz w:val="18"/>
          <w:szCs w:val="18"/>
        </w:rPr>
        <w:t>Picture: Soft-touch Coatings</w:t>
      </w:r>
    </w:p>
    <w:p w:rsidR="008B6EBF" w:rsidRPr="009149D0" w:rsidRDefault="008B6EBF" w:rsidP="00670F06">
      <w:pPr>
        <w:autoSpaceDE w:val="0"/>
        <w:autoSpaceDN w:val="0"/>
        <w:adjustRightInd w:val="0"/>
        <w:ind w:right="-87"/>
        <w:rPr>
          <w:rFonts w:cs="Lucida Sans Unicode"/>
          <w:b/>
          <w:szCs w:val="20"/>
        </w:rPr>
      </w:pPr>
    </w:p>
    <w:p w:rsidR="005B1764" w:rsidRPr="004623CD" w:rsidRDefault="005B1764" w:rsidP="00670F06">
      <w:pPr>
        <w:autoSpaceDE w:val="0"/>
        <w:autoSpaceDN w:val="0"/>
        <w:adjustRightInd w:val="0"/>
        <w:ind w:right="-87"/>
        <w:rPr>
          <w:rFonts w:cs="Lucida Sans Unicode"/>
          <w:b/>
          <w:szCs w:val="22"/>
          <w:lang w:val="en-US"/>
        </w:rPr>
      </w:pPr>
    </w:p>
    <w:p w:rsidR="005B1764" w:rsidRPr="004623CD" w:rsidRDefault="005B1764" w:rsidP="00670F06">
      <w:pPr>
        <w:autoSpaceDE w:val="0"/>
        <w:autoSpaceDN w:val="0"/>
        <w:adjustRightInd w:val="0"/>
        <w:ind w:right="-87"/>
        <w:rPr>
          <w:rFonts w:cs="Lucida Sans Unicode"/>
          <w:b/>
          <w:szCs w:val="22"/>
          <w:lang w:val="en-US"/>
        </w:rPr>
      </w:pPr>
    </w:p>
    <w:p w:rsidR="00670F06" w:rsidRPr="004623CD" w:rsidRDefault="00670F06" w:rsidP="00670F06">
      <w:pPr>
        <w:autoSpaceDE w:val="0"/>
        <w:autoSpaceDN w:val="0"/>
        <w:adjustRightInd w:val="0"/>
        <w:ind w:right="-87"/>
        <w:rPr>
          <w:rFonts w:cs="Lucida Sans Unicode"/>
          <w:b/>
          <w:szCs w:val="22"/>
          <w:lang w:val="en-US"/>
        </w:rPr>
      </w:pPr>
      <w:r w:rsidRPr="004623CD">
        <w:rPr>
          <w:rFonts w:cs="Lucida Sans Unicode"/>
          <w:b/>
          <w:szCs w:val="22"/>
          <w:lang w:val="en-US"/>
        </w:rPr>
        <w:t>Please visit us at the European Coatings Show, March 19 – 21, 2019 in Nuremberg: Hall 7A, Booth 323.</w:t>
      </w:r>
    </w:p>
    <w:p w:rsidR="008B6EBF" w:rsidRPr="004623CD" w:rsidRDefault="008B6EBF" w:rsidP="00670F06">
      <w:pPr>
        <w:autoSpaceDE w:val="0"/>
        <w:autoSpaceDN w:val="0"/>
        <w:adjustRightInd w:val="0"/>
        <w:ind w:right="-87"/>
        <w:rPr>
          <w:rFonts w:cs="Lucida Sans Unicode"/>
          <w:b/>
          <w:szCs w:val="22"/>
          <w:lang w:val="en-US"/>
        </w:rPr>
      </w:pPr>
    </w:p>
    <w:p w:rsidR="008B6EBF" w:rsidRDefault="008B6EBF" w:rsidP="00670F06">
      <w:pPr>
        <w:autoSpaceDE w:val="0"/>
        <w:autoSpaceDN w:val="0"/>
        <w:adjustRightInd w:val="0"/>
        <w:ind w:right="-87"/>
        <w:rPr>
          <w:rFonts w:cs="Lucida Sans Unicode"/>
          <w:b/>
          <w:szCs w:val="20"/>
          <w:lang w:val="en-US"/>
        </w:rPr>
      </w:pPr>
    </w:p>
    <w:p w:rsidR="00670F06" w:rsidRDefault="00670F06" w:rsidP="00670F06">
      <w:pPr>
        <w:autoSpaceDE w:val="0"/>
        <w:autoSpaceDN w:val="0"/>
        <w:adjustRightInd w:val="0"/>
        <w:ind w:right="-87"/>
        <w:rPr>
          <w:rFonts w:cs="Lucida Sans Unicode"/>
          <w:b/>
          <w:szCs w:val="20"/>
          <w:lang w:val="en-US"/>
        </w:rPr>
      </w:pPr>
    </w:p>
    <w:p w:rsidR="00487BF0" w:rsidRDefault="00350C61" w:rsidP="00487BF0">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r w:rsidR="00487BF0" w:rsidRPr="004F1918">
        <w:rPr>
          <w:rFonts w:cs="Lucida Sans Unicode"/>
          <w:b/>
          <w:bCs/>
          <w:color w:val="000000"/>
          <w:sz w:val="18"/>
          <w:szCs w:val="18"/>
          <w:lang w:val="en-US"/>
        </w:rPr>
        <w:t xml:space="preserve"> </w:t>
      </w:r>
    </w:p>
    <w:p w:rsidR="001340B1" w:rsidRPr="00741901" w:rsidRDefault="00350C61" w:rsidP="001340B1">
      <w:pPr>
        <w:spacing w:line="220" w:lineRule="exact"/>
        <w:rPr>
          <w:rFonts w:cs="Lucida Sans Unicode"/>
          <w:sz w:val="18"/>
          <w:szCs w:val="18"/>
          <w:lang w:val="en-US"/>
        </w:rPr>
      </w:pPr>
      <w:r w:rsidRPr="00350C61">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D552BF"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350C61" w:rsidP="00BF555F">
      <w:pPr>
        <w:autoSpaceDE w:val="0"/>
        <w:autoSpaceDN w:val="0"/>
        <w:adjustRightInd w:val="0"/>
        <w:spacing w:line="220" w:lineRule="exact"/>
        <w:rPr>
          <w:rFonts w:cs="Lucida Sans Unicode"/>
          <w:sz w:val="18"/>
          <w:szCs w:val="18"/>
          <w:lang w:val="en-US"/>
        </w:rPr>
      </w:pPr>
      <w:r w:rsidRPr="00350C61">
        <w:rPr>
          <w:rFonts w:cs="Lucida Sans Unicode"/>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rsidR="00BF555F" w:rsidRDefault="00BF555F" w:rsidP="00BF555F">
      <w:pPr>
        <w:spacing w:line="220" w:lineRule="exact"/>
        <w:rPr>
          <w:sz w:val="18"/>
          <w:szCs w:val="18"/>
          <w:lang w:val="en-US"/>
        </w:rPr>
      </w:pPr>
    </w:p>
    <w:p w:rsidR="00B87A50" w:rsidRPr="00BF555F" w:rsidRDefault="00B87A50"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350C61" w:rsidP="00BF555F">
      <w:pPr>
        <w:spacing w:line="220" w:lineRule="exact"/>
        <w:rPr>
          <w:rFonts w:cs="Lucida Sans Unicode"/>
          <w:sz w:val="18"/>
          <w:szCs w:val="18"/>
          <w:lang w:val="en-US"/>
        </w:rPr>
      </w:pPr>
      <w:r w:rsidRPr="00350C61">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BF555F" w:rsidRPr="00BF555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EBF" w:rsidRDefault="008B6EBF" w:rsidP="00FD1184">
      <w:r>
        <w:separator/>
      </w:r>
    </w:p>
  </w:endnote>
  <w:endnote w:type="continuationSeparator" w:id="0">
    <w:p w:rsidR="008B6EBF" w:rsidRDefault="008B6EB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BF" w:rsidRDefault="008B6EBF">
    <w:pPr>
      <w:pStyle w:val="Fuzeile"/>
    </w:pPr>
  </w:p>
  <w:p w:rsidR="008B6EBF" w:rsidRDefault="008B6EBF">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3108CC">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3108CC">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BF" w:rsidRDefault="008B6EBF" w:rsidP="00316EC0">
    <w:pPr>
      <w:pStyle w:val="Fuzeile"/>
    </w:pPr>
  </w:p>
  <w:p w:rsidR="008B6EBF" w:rsidRPr="005225EC" w:rsidRDefault="008B6EBF"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108CC">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108CC">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EBF" w:rsidRDefault="008B6EBF" w:rsidP="00FD1184">
      <w:r>
        <w:separator/>
      </w:r>
    </w:p>
  </w:footnote>
  <w:footnote w:type="continuationSeparator" w:id="0">
    <w:p w:rsidR="008B6EBF" w:rsidRDefault="008B6EB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BF" w:rsidRPr="003F4CD0" w:rsidRDefault="008B6EBF"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BF" w:rsidRPr="003F4CD0" w:rsidRDefault="008B6EBF">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9C5FD3"/>
    <w:multiLevelType w:val="hybridMultilevel"/>
    <w:tmpl w:val="6BB80F08"/>
    <w:lvl w:ilvl="0" w:tplc="B54CBA60">
      <w:numFmt w:val="bullet"/>
      <w:lvlText w:val="•"/>
      <w:lvlJc w:val="left"/>
      <w:pPr>
        <w:ind w:left="1065" w:hanging="705"/>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00C25A3"/>
    <w:multiLevelType w:val="hybridMultilevel"/>
    <w:tmpl w:val="26062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A44189"/>
    <w:multiLevelType w:val="hybridMultilevel"/>
    <w:tmpl w:val="EF7ACF7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2B6AEC"/>
    <w:multiLevelType w:val="hybridMultilevel"/>
    <w:tmpl w:val="72B4E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0"/>
  </w:num>
  <w:num w:numId="15">
    <w:abstractNumId w:val="21"/>
  </w:num>
  <w:num w:numId="16">
    <w:abstractNumId w:val="20"/>
  </w:num>
  <w:num w:numId="17">
    <w:abstractNumId w:val="12"/>
  </w:num>
  <w:num w:numId="18">
    <w:abstractNumId w:val="13"/>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9"/>
  </w:num>
  <w:num w:numId="34">
    <w:abstractNumId w:val="11"/>
  </w:num>
  <w:num w:numId="35">
    <w:abstractNumId w:val="1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504F3"/>
    <w:rsid w:val="00056225"/>
    <w:rsid w:val="00084555"/>
    <w:rsid w:val="00086556"/>
    <w:rsid w:val="00092F83"/>
    <w:rsid w:val="000A0DDB"/>
    <w:rsid w:val="000B4D73"/>
    <w:rsid w:val="000D081A"/>
    <w:rsid w:val="000D1DD8"/>
    <w:rsid w:val="000D7DF9"/>
    <w:rsid w:val="000E06AB"/>
    <w:rsid w:val="000E2184"/>
    <w:rsid w:val="000F70A3"/>
    <w:rsid w:val="000F7816"/>
    <w:rsid w:val="00105233"/>
    <w:rsid w:val="00124443"/>
    <w:rsid w:val="001340B1"/>
    <w:rsid w:val="001411B0"/>
    <w:rsid w:val="0014346F"/>
    <w:rsid w:val="00162B4B"/>
    <w:rsid w:val="001631E8"/>
    <w:rsid w:val="00165932"/>
    <w:rsid w:val="00166485"/>
    <w:rsid w:val="0017414F"/>
    <w:rsid w:val="00180DC0"/>
    <w:rsid w:val="001837C2"/>
    <w:rsid w:val="00183F73"/>
    <w:rsid w:val="00191AC3"/>
    <w:rsid w:val="00191B6A"/>
    <w:rsid w:val="0019313B"/>
    <w:rsid w:val="001936C1"/>
    <w:rsid w:val="00196518"/>
    <w:rsid w:val="001B7690"/>
    <w:rsid w:val="001E7204"/>
    <w:rsid w:val="001F5E38"/>
    <w:rsid w:val="001F7C26"/>
    <w:rsid w:val="00221C32"/>
    <w:rsid w:val="002427AA"/>
    <w:rsid w:val="0024351A"/>
    <w:rsid w:val="0024351E"/>
    <w:rsid w:val="002637A6"/>
    <w:rsid w:val="00265D94"/>
    <w:rsid w:val="0027659F"/>
    <w:rsid w:val="00287090"/>
    <w:rsid w:val="00290F07"/>
    <w:rsid w:val="002A3233"/>
    <w:rsid w:val="002B1589"/>
    <w:rsid w:val="002B6293"/>
    <w:rsid w:val="002B645E"/>
    <w:rsid w:val="002C10C6"/>
    <w:rsid w:val="002C12A0"/>
    <w:rsid w:val="002C2CF1"/>
    <w:rsid w:val="002C4E57"/>
    <w:rsid w:val="002D206A"/>
    <w:rsid w:val="002D2996"/>
    <w:rsid w:val="002D5F0C"/>
    <w:rsid w:val="002F364E"/>
    <w:rsid w:val="002F49B3"/>
    <w:rsid w:val="00301998"/>
    <w:rsid w:val="003067D4"/>
    <w:rsid w:val="0031020E"/>
    <w:rsid w:val="003108CC"/>
    <w:rsid w:val="00310BD6"/>
    <w:rsid w:val="0031616F"/>
    <w:rsid w:val="00316EC0"/>
    <w:rsid w:val="0032659F"/>
    <w:rsid w:val="00342483"/>
    <w:rsid w:val="00345B60"/>
    <w:rsid w:val="003508E4"/>
    <w:rsid w:val="00350C61"/>
    <w:rsid w:val="00364D2E"/>
    <w:rsid w:val="00367974"/>
    <w:rsid w:val="00380845"/>
    <w:rsid w:val="00384C52"/>
    <w:rsid w:val="003A023D"/>
    <w:rsid w:val="003C0198"/>
    <w:rsid w:val="003D6E84"/>
    <w:rsid w:val="003E4D56"/>
    <w:rsid w:val="003F4CD0"/>
    <w:rsid w:val="004016F5"/>
    <w:rsid w:val="00410D8F"/>
    <w:rsid w:val="004146D3"/>
    <w:rsid w:val="00422338"/>
    <w:rsid w:val="00424F52"/>
    <w:rsid w:val="0043477B"/>
    <w:rsid w:val="004623CD"/>
    <w:rsid w:val="00464856"/>
    <w:rsid w:val="00476F6F"/>
    <w:rsid w:val="0048125C"/>
    <w:rsid w:val="004820F9"/>
    <w:rsid w:val="00487BF0"/>
    <w:rsid w:val="0049367A"/>
    <w:rsid w:val="004A17C4"/>
    <w:rsid w:val="004A5E45"/>
    <w:rsid w:val="004C520C"/>
    <w:rsid w:val="004C5E53"/>
    <w:rsid w:val="004C672E"/>
    <w:rsid w:val="004D4253"/>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604DA"/>
    <w:rsid w:val="00571EA7"/>
    <w:rsid w:val="0057548A"/>
    <w:rsid w:val="00582643"/>
    <w:rsid w:val="00582C0E"/>
    <w:rsid w:val="00583E3E"/>
    <w:rsid w:val="00587C52"/>
    <w:rsid w:val="005A119C"/>
    <w:rsid w:val="005A20AE"/>
    <w:rsid w:val="005A73EC"/>
    <w:rsid w:val="005A7D03"/>
    <w:rsid w:val="005B1764"/>
    <w:rsid w:val="005B53BC"/>
    <w:rsid w:val="005C5615"/>
    <w:rsid w:val="005D67B0"/>
    <w:rsid w:val="005E3211"/>
    <w:rsid w:val="005E6AE3"/>
    <w:rsid w:val="005E799F"/>
    <w:rsid w:val="005F234C"/>
    <w:rsid w:val="005F50D9"/>
    <w:rsid w:val="0060031A"/>
    <w:rsid w:val="00600E86"/>
    <w:rsid w:val="00605C02"/>
    <w:rsid w:val="00606A38"/>
    <w:rsid w:val="00635F70"/>
    <w:rsid w:val="00645F2F"/>
    <w:rsid w:val="00647611"/>
    <w:rsid w:val="00652A75"/>
    <w:rsid w:val="006651E2"/>
    <w:rsid w:val="00670F06"/>
    <w:rsid w:val="006A581A"/>
    <w:rsid w:val="006A5A6B"/>
    <w:rsid w:val="006C6EA8"/>
    <w:rsid w:val="006D601A"/>
    <w:rsid w:val="006E2F15"/>
    <w:rsid w:val="006E434B"/>
    <w:rsid w:val="006F181B"/>
    <w:rsid w:val="006F3AB9"/>
    <w:rsid w:val="007149C1"/>
    <w:rsid w:val="00717EDA"/>
    <w:rsid w:val="0072366D"/>
    <w:rsid w:val="00723778"/>
    <w:rsid w:val="00730A8A"/>
    <w:rsid w:val="00731495"/>
    <w:rsid w:val="007370F0"/>
    <w:rsid w:val="00742EC1"/>
    <w:rsid w:val="00744FA6"/>
    <w:rsid w:val="00763004"/>
    <w:rsid w:val="00770879"/>
    <w:rsid w:val="00775D2E"/>
    <w:rsid w:val="007767AB"/>
    <w:rsid w:val="00784360"/>
    <w:rsid w:val="007A2C47"/>
    <w:rsid w:val="007C1E2C"/>
    <w:rsid w:val="007C3B41"/>
    <w:rsid w:val="007C4857"/>
    <w:rsid w:val="007E025C"/>
    <w:rsid w:val="007E7C76"/>
    <w:rsid w:val="007F1506"/>
    <w:rsid w:val="007F200A"/>
    <w:rsid w:val="007F3646"/>
    <w:rsid w:val="007F59C2"/>
    <w:rsid w:val="007F7820"/>
    <w:rsid w:val="00800AA9"/>
    <w:rsid w:val="00805D84"/>
    <w:rsid w:val="0081515B"/>
    <w:rsid w:val="00816BD2"/>
    <w:rsid w:val="00825D88"/>
    <w:rsid w:val="008352AA"/>
    <w:rsid w:val="00836B9A"/>
    <w:rsid w:val="0084389E"/>
    <w:rsid w:val="008539C6"/>
    <w:rsid w:val="00860A6B"/>
    <w:rsid w:val="00882302"/>
    <w:rsid w:val="0088508F"/>
    <w:rsid w:val="00885442"/>
    <w:rsid w:val="00897078"/>
    <w:rsid w:val="008A0D35"/>
    <w:rsid w:val="008A2AE8"/>
    <w:rsid w:val="008A3574"/>
    <w:rsid w:val="008B03E0"/>
    <w:rsid w:val="008B6EBF"/>
    <w:rsid w:val="008B7AFE"/>
    <w:rsid w:val="008C00D3"/>
    <w:rsid w:val="008C52EF"/>
    <w:rsid w:val="008E7921"/>
    <w:rsid w:val="008F49C5"/>
    <w:rsid w:val="0090621C"/>
    <w:rsid w:val="009149D0"/>
    <w:rsid w:val="00935881"/>
    <w:rsid w:val="009454A0"/>
    <w:rsid w:val="00947D16"/>
    <w:rsid w:val="00954060"/>
    <w:rsid w:val="009560C1"/>
    <w:rsid w:val="00962D9C"/>
    <w:rsid w:val="00966112"/>
    <w:rsid w:val="00971345"/>
    <w:rsid w:val="00972915"/>
    <w:rsid w:val="009752DC"/>
    <w:rsid w:val="0097547F"/>
    <w:rsid w:val="00977987"/>
    <w:rsid w:val="009814C9"/>
    <w:rsid w:val="0098727A"/>
    <w:rsid w:val="009A16A5"/>
    <w:rsid w:val="009A7CDC"/>
    <w:rsid w:val="009C03FE"/>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66A66"/>
    <w:rsid w:val="00B72751"/>
    <w:rsid w:val="00B75CA9"/>
    <w:rsid w:val="00B76900"/>
    <w:rsid w:val="00B77937"/>
    <w:rsid w:val="00B811DE"/>
    <w:rsid w:val="00B84570"/>
    <w:rsid w:val="00B87A50"/>
    <w:rsid w:val="00B9317E"/>
    <w:rsid w:val="00BA41A7"/>
    <w:rsid w:val="00BA4C6A"/>
    <w:rsid w:val="00BA584D"/>
    <w:rsid w:val="00BC1B97"/>
    <w:rsid w:val="00BC1D7E"/>
    <w:rsid w:val="00BE1628"/>
    <w:rsid w:val="00BE53AC"/>
    <w:rsid w:val="00BE6E36"/>
    <w:rsid w:val="00BF2CEC"/>
    <w:rsid w:val="00BF30BC"/>
    <w:rsid w:val="00BF555F"/>
    <w:rsid w:val="00BF70B0"/>
    <w:rsid w:val="00BF7733"/>
    <w:rsid w:val="00C00005"/>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C1309"/>
    <w:rsid w:val="00CD1EE7"/>
    <w:rsid w:val="00CE2E92"/>
    <w:rsid w:val="00CF2E07"/>
    <w:rsid w:val="00CF3942"/>
    <w:rsid w:val="00D12103"/>
    <w:rsid w:val="00D37F3A"/>
    <w:rsid w:val="00D46695"/>
    <w:rsid w:val="00D46DAB"/>
    <w:rsid w:val="00D50B3E"/>
    <w:rsid w:val="00D5275A"/>
    <w:rsid w:val="00D5458E"/>
    <w:rsid w:val="00D552BF"/>
    <w:rsid w:val="00D60C11"/>
    <w:rsid w:val="00D630D8"/>
    <w:rsid w:val="00D72A07"/>
    <w:rsid w:val="00D81410"/>
    <w:rsid w:val="00D84239"/>
    <w:rsid w:val="00D90774"/>
    <w:rsid w:val="00D91803"/>
    <w:rsid w:val="00D95388"/>
    <w:rsid w:val="00DB3E3C"/>
    <w:rsid w:val="00DC1267"/>
    <w:rsid w:val="00DC1494"/>
    <w:rsid w:val="00DE4165"/>
    <w:rsid w:val="00DE534A"/>
    <w:rsid w:val="00E012F7"/>
    <w:rsid w:val="00E05BB2"/>
    <w:rsid w:val="00E120CF"/>
    <w:rsid w:val="00E172A1"/>
    <w:rsid w:val="00E17C9E"/>
    <w:rsid w:val="00E17FDD"/>
    <w:rsid w:val="00E31C7A"/>
    <w:rsid w:val="00E363F0"/>
    <w:rsid w:val="00E430EA"/>
    <w:rsid w:val="00E44B62"/>
    <w:rsid w:val="00E46D1E"/>
    <w:rsid w:val="00E5044A"/>
    <w:rsid w:val="00E57858"/>
    <w:rsid w:val="00E6418A"/>
    <w:rsid w:val="00E67EA2"/>
    <w:rsid w:val="00E86454"/>
    <w:rsid w:val="00E8737C"/>
    <w:rsid w:val="00E97290"/>
    <w:rsid w:val="00EA7E4E"/>
    <w:rsid w:val="00EB0C3E"/>
    <w:rsid w:val="00EC012C"/>
    <w:rsid w:val="00EC2C4D"/>
    <w:rsid w:val="00EC7139"/>
    <w:rsid w:val="00ED1DEA"/>
    <w:rsid w:val="00ED3808"/>
    <w:rsid w:val="00EF7EB3"/>
    <w:rsid w:val="00F018DC"/>
    <w:rsid w:val="00F50014"/>
    <w:rsid w:val="00F5602B"/>
    <w:rsid w:val="00F603D9"/>
    <w:rsid w:val="00F6598A"/>
    <w:rsid w:val="00F66FEE"/>
    <w:rsid w:val="00F94E80"/>
    <w:rsid w:val="00F96B9B"/>
    <w:rsid w:val="00FA151A"/>
    <w:rsid w:val="00FA5F5C"/>
    <w:rsid w:val="00FB316C"/>
    <w:rsid w:val="00FC433D"/>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link w:val="FuzeileZchn"/>
    <w:uiPriority w:val="99"/>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character" w:customStyle="1" w:styleId="FuzeileZchn">
    <w:name w:val="Fußzeile Zchn"/>
    <w:basedOn w:val="Absatz-Standardschriftart"/>
    <w:link w:val="Fuzeile"/>
    <w:uiPriority w:val="99"/>
    <w:rsid w:val="005604DA"/>
    <w:rPr>
      <w:rFonts w:ascii="Lucida Sans Unicode" w:hAnsi="Lucida Sans Unicode"/>
      <w:sz w:val="22"/>
      <w:szCs w:val="24"/>
      <w:lang w:val="en-GB"/>
    </w:rPr>
  </w:style>
  <w:style w:type="paragraph" w:styleId="Listenabsatz">
    <w:name w:val="List Paragraph"/>
    <w:basedOn w:val="Standard"/>
    <w:uiPriority w:val="34"/>
    <w:qFormat/>
    <w:rsid w:val="00571EA7"/>
    <w:pPr>
      <w:ind w:left="720"/>
      <w:contextualSpacing/>
    </w:pPr>
  </w:style>
  <w:style w:type="character" w:customStyle="1" w:styleId="TitelZchn">
    <w:name w:val="Titel Zchn"/>
    <w:basedOn w:val="Absatz-Standardschriftart"/>
    <w:link w:val="Titel"/>
    <w:rsid w:val="005D67B0"/>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Press Release ACEMATT 3400</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Props1.xml><?xml version="1.0" encoding="utf-8"?>
<ds:datastoreItem xmlns:ds="http://schemas.openxmlformats.org/officeDocument/2006/customXml" ds:itemID="{D536A56E-225C-4E1C-BC98-E907A406D916}"/>
</file>

<file path=customXml/itemProps2.xml><?xml version="1.0" encoding="utf-8"?>
<ds:datastoreItem xmlns:ds="http://schemas.openxmlformats.org/officeDocument/2006/customXml" ds:itemID="{A7859058-DE9A-4FA9-A1E3-1A9F7080942D}"/>
</file>

<file path=customXml/itemProps3.xml><?xml version="1.0" encoding="utf-8"?>
<ds:datastoreItem xmlns:ds="http://schemas.openxmlformats.org/officeDocument/2006/customXml" ds:itemID="{FFF8DC4F-42B7-4F0E-925D-E54397E72212}"/>
</file>

<file path=docProps/app.xml><?xml version="1.0" encoding="utf-8"?>
<Properties xmlns="http://schemas.openxmlformats.org/officeDocument/2006/extended-properties" xmlns:vt="http://schemas.openxmlformats.org/officeDocument/2006/docPropsVTypes">
  <Template>205078EC.dotm</Template>
  <TotalTime>0</TotalTime>
  <Pages>3</Pages>
  <Words>551</Words>
  <Characters>3347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3891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Kaufhold, Julia</cp:lastModifiedBy>
  <cp:revision>4</cp:revision>
  <cp:lastPrinted>2019-02-21T09:23:00Z</cp:lastPrinted>
  <dcterms:created xsi:type="dcterms:W3CDTF">2019-02-21T14:22:00Z</dcterms:created>
  <dcterms:modified xsi:type="dcterms:W3CDTF">2019-02-21T14:26:00Z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