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13D1BA5D" w14:textId="77777777" w:rsidTr="00D81410">
        <w:trPr>
          <w:trHeight w:val="851"/>
        </w:trPr>
        <w:tc>
          <w:tcPr>
            <w:tcW w:w="2552" w:type="dxa"/>
            <w:shd w:val="clear" w:color="auto" w:fill="auto"/>
          </w:tcPr>
          <w:p w14:paraId="13D1BA56" w14:textId="6AE8F330" w:rsidR="004F1918" w:rsidRPr="004F1918" w:rsidRDefault="00A80961" w:rsidP="004F1918">
            <w:pPr>
              <w:pStyle w:val="M7"/>
              <w:framePr w:wrap="auto" w:vAnchor="margin" w:hAnchor="text" w:xAlign="left" w:yAlign="inline"/>
              <w:suppressOverlap w:val="0"/>
              <w:rPr>
                <w:b w:val="0"/>
                <w:sz w:val="18"/>
                <w:szCs w:val="18"/>
                <w:lang w:val="en-US"/>
              </w:rPr>
            </w:pPr>
            <w:bookmarkStart w:id="0" w:name="_GoBack"/>
            <w:bookmarkEnd w:id="0"/>
            <w:r>
              <w:rPr>
                <w:b w:val="0"/>
                <w:sz w:val="18"/>
                <w:szCs w:val="18"/>
                <w:lang w:val="en-US"/>
              </w:rPr>
              <w:t>19</w:t>
            </w:r>
            <w:r w:rsidR="00864244">
              <w:rPr>
                <w:b w:val="0"/>
                <w:sz w:val="18"/>
                <w:szCs w:val="18"/>
                <w:lang w:val="en-US"/>
              </w:rPr>
              <w:t>.03.2020</w:t>
            </w:r>
          </w:p>
          <w:p w14:paraId="13D1BA57" w14:textId="77777777" w:rsidR="004F1918" w:rsidRDefault="004F1918" w:rsidP="004F1918">
            <w:pPr>
              <w:pStyle w:val="M7"/>
              <w:framePr w:wrap="auto" w:vAnchor="margin" w:hAnchor="text" w:xAlign="left" w:yAlign="inline"/>
              <w:suppressOverlap w:val="0"/>
              <w:rPr>
                <w:lang w:val="en-US"/>
              </w:rPr>
            </w:pPr>
          </w:p>
          <w:p w14:paraId="13D1BA58" w14:textId="77777777" w:rsidR="004F1918" w:rsidRDefault="004F1918" w:rsidP="004F1918">
            <w:pPr>
              <w:pStyle w:val="M7"/>
              <w:framePr w:wrap="auto" w:vAnchor="margin" w:hAnchor="text" w:xAlign="left" w:yAlign="inline"/>
              <w:suppressOverlap w:val="0"/>
              <w:rPr>
                <w:lang w:val="en-US"/>
              </w:rPr>
            </w:pPr>
          </w:p>
          <w:p w14:paraId="13D1BA59" w14:textId="202F372C" w:rsidR="00BF555F" w:rsidRPr="003C0369" w:rsidRDefault="00BF555F" w:rsidP="00BF555F">
            <w:pPr>
              <w:pStyle w:val="M8"/>
              <w:framePr w:wrap="auto" w:vAnchor="margin" w:hAnchor="text" w:xAlign="left" w:yAlign="inline"/>
              <w:suppressOverlap w:val="0"/>
              <w:rPr>
                <w:rFonts w:ascii="Lucida Sans" w:hAnsi="Lucida Sans"/>
                <w:b/>
                <w:lang w:val="en-US"/>
              </w:rPr>
            </w:pPr>
            <w:r w:rsidRPr="003C0369">
              <w:rPr>
                <w:rFonts w:cs="Lucida Sans Unicode"/>
                <w:b/>
                <w:lang w:val="en-US"/>
              </w:rPr>
              <w:t>Contact</w:t>
            </w:r>
            <w:r>
              <w:rPr>
                <w:rFonts w:cs="Lucida Sans Unicode"/>
                <w:b/>
                <w:lang w:val="en-US"/>
              </w:rPr>
              <w:t xml:space="preserve"> specialized press</w:t>
            </w:r>
            <w:r w:rsidRPr="003C0369">
              <w:rPr>
                <w:rFonts w:cs="Lucida Sans Unicode"/>
                <w:b/>
                <w:lang w:val="en-US"/>
              </w:rPr>
              <w:br/>
            </w:r>
            <w:r w:rsidR="00864244">
              <w:rPr>
                <w:rFonts w:ascii="Lucida Sans" w:hAnsi="Lucida Sans"/>
                <w:b/>
                <w:lang w:val="en-US"/>
              </w:rPr>
              <w:t>Thomas Lange</w:t>
            </w:r>
          </w:p>
          <w:p w14:paraId="13D1BA5A" w14:textId="2484862C" w:rsidR="003867B7" w:rsidRDefault="00A62339"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Phone</w:t>
            </w:r>
            <w:r w:rsidR="00BF555F" w:rsidRPr="007F3149">
              <w:rPr>
                <w:rFonts w:ascii="Lucida Sans" w:hAnsi="Lucida Sans"/>
                <w:lang w:val="en-US"/>
              </w:rPr>
              <w:t xml:space="preserve"> +49 </w:t>
            </w:r>
            <w:r w:rsidR="00864244">
              <w:rPr>
                <w:rFonts w:ascii="Lucida Sans" w:hAnsi="Lucida Sans"/>
                <w:lang w:val="en-US"/>
              </w:rPr>
              <w:t>201 173-3050</w:t>
            </w:r>
            <w:r w:rsidR="00BF555F" w:rsidRPr="007F3149">
              <w:rPr>
                <w:rFonts w:ascii="Lucida Sans" w:hAnsi="Lucida Sans"/>
                <w:lang w:val="en-US"/>
              </w:rPr>
              <w:t xml:space="preserve"> </w:t>
            </w:r>
          </w:p>
          <w:p w14:paraId="13D1BA5B" w14:textId="6C5E2F99" w:rsidR="00BF555F" w:rsidRPr="003867B7" w:rsidRDefault="00864244"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thomas.lange2</w:t>
            </w:r>
            <w:r w:rsidR="00BF555F" w:rsidRPr="003867B7">
              <w:rPr>
                <w:rFonts w:ascii="Lucida Sans" w:hAnsi="Lucida Sans"/>
                <w:lang w:val="en-US"/>
              </w:rPr>
              <w:t>@evonik.com</w:t>
            </w:r>
          </w:p>
          <w:p w14:paraId="13D1BA5C" w14:textId="77777777" w:rsidR="004F1918" w:rsidRDefault="004F1918" w:rsidP="004F1918">
            <w:pPr>
              <w:pStyle w:val="M10"/>
              <w:framePr w:wrap="auto" w:vAnchor="margin" w:hAnchor="text" w:xAlign="left" w:yAlign="inline"/>
              <w:suppressOverlap w:val="0"/>
            </w:pPr>
          </w:p>
        </w:tc>
      </w:tr>
      <w:tr w:rsidR="004F1918" w:rsidRPr="00344D49" w14:paraId="13D1BA60" w14:textId="77777777" w:rsidTr="00D81410">
        <w:trPr>
          <w:trHeight w:val="851"/>
        </w:trPr>
        <w:tc>
          <w:tcPr>
            <w:tcW w:w="2552" w:type="dxa"/>
            <w:shd w:val="clear" w:color="auto" w:fill="auto"/>
          </w:tcPr>
          <w:p w14:paraId="13D1BA5E" w14:textId="77777777" w:rsidR="004F1918" w:rsidRPr="00E12886" w:rsidRDefault="004F1918" w:rsidP="004F1918">
            <w:pPr>
              <w:pStyle w:val="M12"/>
              <w:framePr w:wrap="auto" w:vAnchor="margin" w:hAnchor="text" w:xAlign="left" w:yAlign="inline"/>
              <w:suppressOverlap w:val="0"/>
              <w:rPr>
                <w:lang w:val="en-US"/>
              </w:rPr>
            </w:pPr>
          </w:p>
          <w:p w14:paraId="13D1BA5F" w14:textId="77777777" w:rsidR="004F1918" w:rsidRPr="00F31F7C" w:rsidRDefault="004F1918" w:rsidP="00BF555F">
            <w:pPr>
              <w:pStyle w:val="M10"/>
              <w:framePr w:wrap="auto" w:vAnchor="margin" w:hAnchor="text" w:xAlign="left" w:yAlign="inline"/>
              <w:suppressOverlap w:val="0"/>
              <w:rPr>
                <w:lang w:val="en-US"/>
              </w:rPr>
            </w:pPr>
          </w:p>
        </w:tc>
      </w:tr>
    </w:tbl>
    <w:p w14:paraId="13D1BA61"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14:paraId="13D1BA62"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14:paraId="13D1BA63"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14:paraId="13D1BA64"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14:paraId="13D1BA65"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14:paraId="13D1BA66" w14:textId="4046E26B" w:rsidR="00BF555F" w:rsidRPr="009927B2" w:rsidRDefault="007E591C" w:rsidP="00BF555F">
      <w:pPr>
        <w:framePr w:w="2659" w:wrap="around" w:hAnchor="page" w:x="8971" w:yAlign="bottom" w:anchorLock="1"/>
        <w:tabs>
          <w:tab w:val="left" w:pos="518"/>
        </w:tabs>
        <w:spacing w:line="180" w:lineRule="exact"/>
        <w:rPr>
          <w:noProof/>
          <w:sz w:val="13"/>
          <w:lang w:val="en-US"/>
        </w:rPr>
      </w:pPr>
      <w:hyperlink r:id="rId10" w:history="1">
        <w:r w:rsidR="00BF555F" w:rsidRPr="009927B2">
          <w:rPr>
            <w:rStyle w:val="Hyperlink"/>
            <w:noProof/>
            <w:sz w:val="13"/>
            <w:lang w:val="en-US"/>
          </w:rPr>
          <w:t>www.evonik.</w:t>
        </w:r>
      </w:hyperlink>
      <w:r w:rsidR="00BF555F" w:rsidRPr="009927B2">
        <w:rPr>
          <w:rStyle w:val="Hyperlink"/>
          <w:noProof/>
          <w:sz w:val="13"/>
          <w:lang w:val="en-US"/>
        </w:rPr>
        <w:t>com</w:t>
      </w:r>
    </w:p>
    <w:p w14:paraId="13D1BA67"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p>
    <w:p w14:paraId="13D1BA68" w14:textId="77777777" w:rsidR="00BF555F" w:rsidRDefault="00BF555F" w:rsidP="00BF555F">
      <w:pPr>
        <w:framePr w:w="2659" w:wrap="around" w:hAnchor="page" w:x="8971" w:yAlign="bottom" w:anchorLock="1"/>
        <w:tabs>
          <w:tab w:val="left" w:pos="518"/>
        </w:tabs>
        <w:spacing w:line="180" w:lineRule="exact"/>
        <w:rPr>
          <w:noProof/>
          <w:sz w:val="13"/>
          <w:lang w:val="en-US"/>
        </w:rPr>
      </w:pPr>
    </w:p>
    <w:p w14:paraId="13D1BA69" w14:textId="77777777" w:rsidR="004343B6" w:rsidRPr="004F11A1" w:rsidRDefault="004343B6" w:rsidP="004343B6">
      <w:pPr>
        <w:framePr w:w="2659" w:wrap="around" w:hAnchor="page" w:x="8971" w:yAlign="bottom" w:anchorLock="1"/>
        <w:spacing w:line="180" w:lineRule="exact"/>
        <w:rPr>
          <w:noProof/>
          <w:sz w:val="13"/>
          <w:szCs w:val="13"/>
        </w:rPr>
      </w:pPr>
      <w:r w:rsidRPr="008816A8">
        <w:rPr>
          <w:b/>
          <w:noProof/>
          <w:sz w:val="13"/>
          <w:szCs w:val="13"/>
          <w:lang w:val="en-US"/>
        </w:rPr>
        <w:t>Supervisory Board</w:t>
      </w:r>
      <w:r w:rsidRPr="008816A8">
        <w:rPr>
          <w:noProof/>
          <w:sz w:val="13"/>
          <w:szCs w:val="13"/>
          <w:lang w:val="en-US"/>
        </w:rPr>
        <w:br/>
        <w:t>Dr. Harald Schwager, Chairman</w:t>
      </w:r>
    </w:p>
    <w:p w14:paraId="13D1BA6A" w14:textId="77777777" w:rsidR="00BF555F" w:rsidRPr="004343B6" w:rsidRDefault="00BF555F" w:rsidP="00BF555F">
      <w:pPr>
        <w:framePr w:w="2659" w:wrap="around" w:hAnchor="page" w:x="8971" w:yAlign="bottom" w:anchorLock="1"/>
        <w:tabs>
          <w:tab w:val="left" w:pos="518"/>
        </w:tabs>
        <w:spacing w:line="180" w:lineRule="exact"/>
        <w:rPr>
          <w:noProof/>
          <w:sz w:val="13"/>
        </w:rPr>
      </w:pPr>
    </w:p>
    <w:p w14:paraId="13D1BA6B"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14:paraId="13D1BA6C"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14:paraId="13D1BA6D" w14:textId="77777777" w:rsidR="00BF555F" w:rsidRPr="00BF555F" w:rsidRDefault="00152639" w:rsidP="00BF555F">
      <w:pPr>
        <w:framePr w:w="2659" w:wrap="around" w:hAnchor="page" w:x="8971" w:yAlign="bottom" w:anchorLock="1"/>
        <w:tabs>
          <w:tab w:val="left" w:pos="518"/>
        </w:tabs>
        <w:spacing w:line="180" w:lineRule="exact"/>
        <w:rPr>
          <w:noProof/>
          <w:sz w:val="13"/>
          <w:lang w:val="de-DE"/>
        </w:rPr>
      </w:pPr>
      <w:r>
        <w:rPr>
          <w:noProof/>
          <w:sz w:val="13"/>
          <w:lang w:val="de-DE"/>
        </w:rPr>
        <w:t>Andreas Fischer</w:t>
      </w:r>
      <w:r w:rsidR="00BF555F" w:rsidRPr="00BF555F">
        <w:rPr>
          <w:noProof/>
          <w:sz w:val="13"/>
          <w:lang w:val="de-DE"/>
        </w:rPr>
        <w:t>,</w:t>
      </w:r>
    </w:p>
    <w:p w14:paraId="13D1BA6E"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14:paraId="13D1BA6F"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14:paraId="13D1BA70"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p>
    <w:p w14:paraId="13D1BA71" w14:textId="77777777"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14:paraId="13D1BA72"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14:paraId="13D1BA73" w14:textId="77777777"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14:paraId="13D1BA74" w14:textId="77777777"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14:paraId="6F1ABCBE" w14:textId="77777777" w:rsidR="002D35F5" w:rsidRPr="002D35F5" w:rsidRDefault="002D35F5" w:rsidP="002D35F5">
      <w:pPr>
        <w:rPr>
          <w:rFonts w:cs="Lucida Sans Unicode"/>
          <w:b/>
          <w:color w:val="0D0D0D"/>
          <w:sz w:val="24"/>
        </w:rPr>
      </w:pPr>
      <w:r w:rsidRPr="002D35F5">
        <w:rPr>
          <w:rFonts w:cs="Lucida Sans Unicode"/>
          <w:b/>
          <w:color w:val="0D0D0D"/>
          <w:sz w:val="24"/>
        </w:rPr>
        <w:t>From Good Comes Better: Low-VOC Version of SURFYNOL</w:t>
      </w:r>
      <w:r w:rsidRPr="002D35F5">
        <w:rPr>
          <w:rFonts w:cs="Lucida Sans Unicode"/>
          <w:b/>
          <w:color w:val="0D0D0D"/>
          <w:sz w:val="24"/>
          <w:vertAlign w:val="superscript"/>
        </w:rPr>
        <w:t>®</w:t>
      </w:r>
      <w:r w:rsidRPr="002D35F5">
        <w:rPr>
          <w:rFonts w:cs="Lucida Sans Unicode"/>
          <w:b/>
          <w:color w:val="0D0D0D"/>
          <w:sz w:val="24"/>
        </w:rPr>
        <w:t xml:space="preserve"> 104 Now Available</w:t>
      </w:r>
    </w:p>
    <w:p w14:paraId="66C5A2B5" w14:textId="62E7BBC1" w:rsidR="00864244" w:rsidRPr="00864244" w:rsidRDefault="00864244" w:rsidP="00864244">
      <w:pPr>
        <w:rPr>
          <w:b/>
          <w:sz w:val="24"/>
        </w:rPr>
      </w:pPr>
    </w:p>
    <w:p w14:paraId="36D554A7" w14:textId="379E182B" w:rsidR="002D35F5" w:rsidRPr="00920F2C" w:rsidRDefault="002D35F5" w:rsidP="002D35F5">
      <w:pPr>
        <w:pStyle w:val="Listenabsatz"/>
        <w:numPr>
          <w:ilvl w:val="0"/>
          <w:numId w:val="34"/>
        </w:numPr>
        <w:spacing w:after="0" w:line="240" w:lineRule="auto"/>
        <w:contextualSpacing w:val="0"/>
        <w:rPr>
          <w:rFonts w:ascii="Lucida Sans Unicode" w:hAnsi="Lucida Sans Unicode" w:cs="Lucida Sans Unicode"/>
          <w:b/>
          <w:color w:val="0D0D0D"/>
          <w:sz w:val="24"/>
          <w:szCs w:val="24"/>
        </w:rPr>
      </w:pPr>
      <w:r w:rsidRPr="00920F2C">
        <w:rPr>
          <w:rFonts w:ascii="Lucida Sans Unicode" w:hAnsi="Lucida Sans Unicode" w:cs="Lucida Sans Unicode"/>
          <w:color w:val="0D0D0D"/>
          <w:sz w:val="24"/>
          <w:szCs w:val="24"/>
        </w:rPr>
        <w:t>No compromise on performance</w:t>
      </w:r>
    </w:p>
    <w:p w14:paraId="311D5CF1" w14:textId="77777777" w:rsidR="002D35F5" w:rsidRPr="00920F2C" w:rsidRDefault="002D35F5" w:rsidP="002D35F5">
      <w:pPr>
        <w:pStyle w:val="Listenabsatz"/>
        <w:numPr>
          <w:ilvl w:val="0"/>
          <w:numId w:val="34"/>
        </w:numPr>
        <w:spacing w:after="0" w:line="240" w:lineRule="auto"/>
        <w:contextualSpacing w:val="0"/>
        <w:rPr>
          <w:rFonts w:ascii="Lucida Sans Unicode" w:hAnsi="Lucida Sans Unicode" w:cs="Lucida Sans Unicode"/>
          <w:b/>
          <w:color w:val="0D0D0D"/>
          <w:sz w:val="24"/>
          <w:szCs w:val="24"/>
        </w:rPr>
      </w:pPr>
      <w:r w:rsidRPr="00920F2C">
        <w:rPr>
          <w:rFonts w:ascii="Lucida Sans Unicode" w:hAnsi="Lucida Sans Unicode" w:cs="Lucida Sans Unicode"/>
          <w:color w:val="0D0D0D"/>
          <w:sz w:val="24"/>
          <w:szCs w:val="24"/>
        </w:rPr>
        <w:t xml:space="preserve">Better </w:t>
      </w:r>
      <w:proofErr w:type="spellStart"/>
      <w:r w:rsidRPr="00920F2C">
        <w:rPr>
          <w:rFonts w:ascii="Lucida Sans Unicode" w:hAnsi="Lucida Sans Unicode" w:cs="Lucida Sans Unicode"/>
          <w:color w:val="0D0D0D"/>
          <w:sz w:val="24"/>
          <w:szCs w:val="24"/>
        </w:rPr>
        <w:t>labeling</w:t>
      </w:r>
      <w:proofErr w:type="spellEnd"/>
      <w:r w:rsidRPr="00920F2C">
        <w:rPr>
          <w:rFonts w:ascii="Lucida Sans Unicode" w:hAnsi="Lucida Sans Unicode" w:cs="Lucida Sans Unicode"/>
          <w:color w:val="0D0D0D"/>
          <w:sz w:val="24"/>
          <w:szCs w:val="24"/>
        </w:rPr>
        <w:t>, easier to handle</w:t>
      </w:r>
    </w:p>
    <w:p w14:paraId="4E834DF6" w14:textId="77777777" w:rsidR="002D35F5" w:rsidRPr="002D35F5" w:rsidRDefault="002D35F5" w:rsidP="002D35F5">
      <w:pPr>
        <w:rPr>
          <w:rFonts w:cs="Lucida Sans Unicode"/>
          <w:color w:val="0D0D0D"/>
          <w:szCs w:val="22"/>
        </w:rPr>
      </w:pPr>
    </w:p>
    <w:p w14:paraId="1E52A9FD" w14:textId="77777777" w:rsidR="002D35F5" w:rsidRPr="002D35F5" w:rsidRDefault="002D35F5" w:rsidP="002D35F5">
      <w:pPr>
        <w:spacing w:line="240" w:lineRule="auto"/>
        <w:rPr>
          <w:rFonts w:cs="Lucida Sans Unicode"/>
          <w:color w:val="0D0D0D"/>
          <w:szCs w:val="22"/>
        </w:rPr>
      </w:pPr>
      <w:r w:rsidRPr="002D35F5">
        <w:rPr>
          <w:rFonts w:cs="Lucida Sans Unicode"/>
          <w:color w:val="0D0D0D"/>
          <w:szCs w:val="22"/>
        </w:rPr>
        <w:t xml:space="preserve">What could be better than a high-performance multi-functional additive? The same additive but without VOCs! Evonik’s Coating Additives business line now presents the next generation of its customer </w:t>
      </w:r>
      <w:proofErr w:type="spellStart"/>
      <w:r w:rsidRPr="002D35F5">
        <w:rPr>
          <w:rFonts w:cs="Lucida Sans Unicode"/>
          <w:color w:val="0D0D0D"/>
          <w:szCs w:val="22"/>
        </w:rPr>
        <w:t>favorite</w:t>
      </w:r>
      <w:proofErr w:type="spellEnd"/>
      <w:r w:rsidRPr="002D35F5">
        <w:rPr>
          <w:rFonts w:cs="Lucida Sans Unicode"/>
          <w:color w:val="0D0D0D"/>
          <w:szCs w:val="22"/>
        </w:rPr>
        <w:t>: SURFYNOL</w:t>
      </w:r>
      <w:r w:rsidRPr="002D35F5">
        <w:rPr>
          <w:rFonts w:cs="Lucida Sans Unicode"/>
          <w:color w:val="0D0D0D"/>
          <w:szCs w:val="22"/>
          <w:vertAlign w:val="superscript"/>
        </w:rPr>
        <w:t>®</w:t>
      </w:r>
      <w:r w:rsidRPr="002D35F5">
        <w:rPr>
          <w:rFonts w:cs="Lucida Sans Unicode"/>
          <w:color w:val="0D0D0D"/>
          <w:szCs w:val="22"/>
        </w:rPr>
        <w:t xml:space="preserve"> 104 Z. There aren’t many applications that don’t use the additive to improve both the formulation and the finished coating. In automotive or industrial coatings, coatings for plastic or wood, or printing inks – SURFYNOL</w:t>
      </w:r>
      <w:r w:rsidRPr="002D35F5">
        <w:rPr>
          <w:rFonts w:cs="Lucida Sans Unicode"/>
          <w:color w:val="0D0D0D"/>
          <w:szCs w:val="22"/>
          <w:vertAlign w:val="superscript"/>
        </w:rPr>
        <w:t>®</w:t>
      </w:r>
      <w:r w:rsidRPr="002D35F5">
        <w:rPr>
          <w:rFonts w:cs="Lucida Sans Unicode"/>
          <w:color w:val="0D0D0D"/>
          <w:szCs w:val="22"/>
        </w:rPr>
        <w:t xml:space="preserve"> 104 has long been one of the most well-known and successful additives in the global paints and coatings industry.   </w:t>
      </w:r>
    </w:p>
    <w:p w14:paraId="64501DA8" w14:textId="77777777" w:rsidR="002D35F5" w:rsidRPr="002D35F5" w:rsidRDefault="002D35F5" w:rsidP="002D35F5">
      <w:pPr>
        <w:spacing w:line="240" w:lineRule="auto"/>
        <w:rPr>
          <w:rFonts w:cs="Lucida Sans Unicode"/>
          <w:color w:val="0D0D0D"/>
          <w:szCs w:val="22"/>
        </w:rPr>
      </w:pPr>
    </w:p>
    <w:p w14:paraId="708EB28F" w14:textId="77777777" w:rsidR="002D35F5" w:rsidRPr="002D35F5" w:rsidRDefault="002D35F5" w:rsidP="002D35F5">
      <w:pPr>
        <w:spacing w:line="240" w:lineRule="auto"/>
        <w:rPr>
          <w:rFonts w:cs="Lucida Sans Unicode"/>
          <w:color w:val="0D0D0D"/>
          <w:szCs w:val="22"/>
        </w:rPr>
      </w:pPr>
      <w:r w:rsidRPr="002D35F5">
        <w:rPr>
          <w:rFonts w:cs="Lucida Sans Unicode"/>
          <w:color w:val="0D0D0D"/>
          <w:szCs w:val="22"/>
        </w:rPr>
        <w:t xml:space="preserve">The new generation additive is just as effective as its predecessor with one crucial benefit: It contains virtually no VOCs (depending on regional guidelines and measuring method). This significant advantage means that the product requires minimal special </w:t>
      </w:r>
      <w:proofErr w:type="spellStart"/>
      <w:r w:rsidRPr="002D35F5">
        <w:rPr>
          <w:rFonts w:cs="Lucida Sans Unicode"/>
          <w:color w:val="0D0D0D"/>
          <w:szCs w:val="22"/>
        </w:rPr>
        <w:t>labeling</w:t>
      </w:r>
      <w:proofErr w:type="spellEnd"/>
      <w:r w:rsidRPr="002D35F5">
        <w:rPr>
          <w:rFonts w:cs="Lucida Sans Unicode"/>
          <w:color w:val="0D0D0D"/>
          <w:szCs w:val="22"/>
        </w:rPr>
        <w:t xml:space="preserve"> and is therefore easier to use, process, and store. SURFYNOL</w:t>
      </w:r>
      <w:r w:rsidRPr="002D35F5">
        <w:rPr>
          <w:rFonts w:cs="Lucida Sans Unicode"/>
          <w:color w:val="0D0D0D"/>
          <w:szCs w:val="22"/>
          <w:vertAlign w:val="superscript"/>
        </w:rPr>
        <w:t>®</w:t>
      </w:r>
      <w:r w:rsidRPr="002D35F5">
        <w:rPr>
          <w:rFonts w:cs="Lucida Sans Unicode"/>
          <w:color w:val="0D0D0D"/>
          <w:szCs w:val="22"/>
        </w:rPr>
        <w:t xml:space="preserve"> 104 Z is a silicone-free additive, developed in response to the increasingly tight regulatory requirements. </w:t>
      </w:r>
    </w:p>
    <w:p w14:paraId="13D1BA75" w14:textId="08F62A69" w:rsidR="00BA4C6A" w:rsidRPr="00864244" w:rsidRDefault="00BA4C6A" w:rsidP="00CD1EE7">
      <w:pPr>
        <w:pStyle w:val="Titel"/>
        <w:rPr>
          <w:szCs w:val="24"/>
        </w:rPr>
      </w:pPr>
    </w:p>
    <w:p w14:paraId="66D5AFAB" w14:textId="5152BC3E" w:rsidR="002D35F5" w:rsidRPr="002D35F5" w:rsidRDefault="002D35F5" w:rsidP="002D35F5">
      <w:pPr>
        <w:spacing w:line="240" w:lineRule="auto"/>
        <w:rPr>
          <w:rFonts w:cs="Lucida Sans Unicode"/>
          <w:color w:val="0D0D0D"/>
          <w:szCs w:val="22"/>
        </w:rPr>
      </w:pPr>
      <w:bookmarkStart w:id="1" w:name="_Hlk35412890"/>
      <w:r w:rsidRPr="002D35F5">
        <w:rPr>
          <w:rFonts w:cs="Lucida Sans Unicode"/>
          <w:color w:val="0D0D0D"/>
          <w:szCs w:val="22"/>
        </w:rPr>
        <w:t xml:space="preserve">As with the previous generation, the new additive is also suitable for applications </w:t>
      </w:r>
      <w:r w:rsidRPr="00CB00A0">
        <w:rPr>
          <w:rFonts w:cs="Lucida Sans Unicode"/>
          <w:color w:val="0D0D0D"/>
          <w:szCs w:val="22"/>
        </w:rPr>
        <w:t>requiring food contact compliance</w:t>
      </w:r>
      <w:r w:rsidRPr="002D35F5">
        <w:rPr>
          <w:rFonts w:cs="Lucida Sans Unicode"/>
          <w:color w:val="0D0D0D"/>
          <w:szCs w:val="22"/>
        </w:rPr>
        <w:t xml:space="preserve">; it meets FDA and Swiss A requirements. Besides the lower VOC content and improved </w:t>
      </w:r>
      <w:r w:rsidRPr="00CB00A0">
        <w:rPr>
          <w:rFonts w:cs="Lucida Sans Unicode"/>
          <w:color w:val="0D0D0D"/>
          <w:szCs w:val="22"/>
        </w:rPr>
        <w:t>product</w:t>
      </w:r>
      <w:r w:rsidRPr="002D35F5">
        <w:rPr>
          <w:rFonts w:cs="Lucida Sans Unicode"/>
          <w:color w:val="0D0D0D"/>
          <w:szCs w:val="22"/>
        </w:rPr>
        <w:t xml:space="preserve"> </w:t>
      </w:r>
      <w:proofErr w:type="spellStart"/>
      <w:r w:rsidRPr="002D35F5">
        <w:rPr>
          <w:rFonts w:cs="Lucida Sans Unicode"/>
          <w:color w:val="0D0D0D"/>
          <w:szCs w:val="22"/>
        </w:rPr>
        <w:t>labeling</w:t>
      </w:r>
      <w:proofErr w:type="spellEnd"/>
      <w:r w:rsidRPr="002D35F5">
        <w:rPr>
          <w:rFonts w:cs="Lucida Sans Unicode"/>
          <w:color w:val="0D0D0D"/>
          <w:szCs w:val="22"/>
        </w:rPr>
        <w:t>, SURFYNOL</w:t>
      </w:r>
      <w:r w:rsidRPr="002D35F5">
        <w:rPr>
          <w:rFonts w:cs="Lucida Sans Unicode"/>
          <w:color w:val="0D0D0D"/>
          <w:szCs w:val="22"/>
          <w:vertAlign w:val="superscript"/>
        </w:rPr>
        <w:t>®</w:t>
      </w:r>
      <w:r w:rsidRPr="002D35F5">
        <w:rPr>
          <w:rFonts w:cs="Lucida Sans Unicode"/>
          <w:color w:val="0D0D0D"/>
          <w:szCs w:val="22"/>
        </w:rPr>
        <w:t xml:space="preserve"> 104 Z still offers the benefits it is known for. It defoams, it wets, it improves </w:t>
      </w:r>
      <w:proofErr w:type="spellStart"/>
      <w:r w:rsidRPr="002D35F5">
        <w:rPr>
          <w:rFonts w:cs="Lucida Sans Unicode"/>
          <w:color w:val="0D0D0D"/>
          <w:szCs w:val="22"/>
        </w:rPr>
        <w:t>leveling</w:t>
      </w:r>
      <w:proofErr w:type="spellEnd"/>
      <w:r w:rsidRPr="002D35F5">
        <w:rPr>
          <w:rFonts w:cs="Lucida Sans Unicode"/>
          <w:color w:val="0D0D0D"/>
          <w:szCs w:val="22"/>
        </w:rPr>
        <w:t>. And above all, it has no negative impact on the formulation. As required, the product can be used at any stage of the formulation process: in the mill base, the let-down, in production or during subsequent quality control.</w:t>
      </w:r>
    </w:p>
    <w:bookmarkEnd w:id="1"/>
    <w:p w14:paraId="2EC13306" w14:textId="77777777" w:rsidR="002D35F5" w:rsidRPr="002D35F5" w:rsidRDefault="002D35F5" w:rsidP="002D35F5">
      <w:pPr>
        <w:spacing w:line="240" w:lineRule="auto"/>
        <w:rPr>
          <w:rFonts w:cs="Lucida Sans Unicode"/>
          <w:color w:val="0D0D0D"/>
          <w:szCs w:val="22"/>
        </w:rPr>
      </w:pPr>
    </w:p>
    <w:p w14:paraId="44CF4957" w14:textId="77777777" w:rsidR="002D35F5" w:rsidRPr="002D35F5" w:rsidRDefault="002D35F5" w:rsidP="002D35F5">
      <w:pPr>
        <w:spacing w:line="240" w:lineRule="auto"/>
        <w:rPr>
          <w:rFonts w:cs="Lucida Sans Unicode"/>
          <w:color w:val="0D0D0D"/>
          <w:szCs w:val="22"/>
        </w:rPr>
      </w:pPr>
      <w:r w:rsidRPr="002D35F5">
        <w:rPr>
          <w:rFonts w:cs="Lucida Sans Unicode"/>
          <w:color w:val="0D0D0D"/>
          <w:szCs w:val="22"/>
        </w:rPr>
        <w:t>SURFYNOL</w:t>
      </w:r>
      <w:r w:rsidRPr="002D35F5">
        <w:rPr>
          <w:rFonts w:cs="Lucida Sans Unicode"/>
          <w:color w:val="0D0D0D"/>
          <w:szCs w:val="22"/>
          <w:vertAlign w:val="superscript"/>
        </w:rPr>
        <w:t>®</w:t>
      </w:r>
      <w:r w:rsidRPr="002D35F5">
        <w:rPr>
          <w:rFonts w:cs="Lucida Sans Unicode"/>
          <w:color w:val="0D0D0D"/>
          <w:szCs w:val="22"/>
        </w:rPr>
        <w:t xml:space="preserve"> 104 Z is a multi-functional </w:t>
      </w:r>
      <w:proofErr w:type="spellStart"/>
      <w:r w:rsidRPr="002D35F5">
        <w:rPr>
          <w:rFonts w:cs="Lucida Sans Unicode"/>
          <w:color w:val="0D0D0D"/>
          <w:szCs w:val="22"/>
        </w:rPr>
        <w:t>gemini</w:t>
      </w:r>
      <w:proofErr w:type="spellEnd"/>
      <w:r w:rsidRPr="002D35F5">
        <w:rPr>
          <w:rFonts w:cs="Lucida Sans Unicode"/>
          <w:color w:val="0D0D0D"/>
          <w:szCs w:val="22"/>
        </w:rPr>
        <w:t xml:space="preserve"> surfactant, which performs a balancing act between dynamic wetting and molecular </w:t>
      </w:r>
      <w:r w:rsidRPr="002D35F5">
        <w:rPr>
          <w:rFonts w:cs="Lucida Sans Unicode"/>
          <w:color w:val="0D0D0D"/>
          <w:szCs w:val="22"/>
        </w:rPr>
        <w:lastRenderedPageBreak/>
        <w:t xml:space="preserve">defoaming. It contains 50 % active substance. The new additive is HAPs-free and helps formulators to transition more easily from </w:t>
      </w:r>
      <w:proofErr w:type="spellStart"/>
      <w:r w:rsidRPr="002D35F5">
        <w:rPr>
          <w:rFonts w:cs="Lucida Sans Unicode"/>
          <w:color w:val="0D0D0D"/>
          <w:szCs w:val="22"/>
        </w:rPr>
        <w:t>solventborne</w:t>
      </w:r>
      <w:proofErr w:type="spellEnd"/>
      <w:r w:rsidRPr="002D35F5">
        <w:rPr>
          <w:rFonts w:cs="Lucida Sans Unicode"/>
          <w:color w:val="0D0D0D"/>
          <w:szCs w:val="22"/>
        </w:rPr>
        <w:t xml:space="preserve"> to waterborne systems. </w:t>
      </w:r>
    </w:p>
    <w:p w14:paraId="5F3D787A" w14:textId="77777777" w:rsidR="002D35F5" w:rsidRPr="002D35F5" w:rsidRDefault="002D35F5" w:rsidP="002D35F5">
      <w:pPr>
        <w:spacing w:line="240" w:lineRule="auto"/>
        <w:rPr>
          <w:rFonts w:cs="Lucida Sans Unicode"/>
          <w:color w:val="0D0D0D"/>
          <w:szCs w:val="22"/>
        </w:rPr>
      </w:pPr>
    </w:p>
    <w:p w14:paraId="5443D369" w14:textId="7A68F54A" w:rsidR="002D35F5" w:rsidRDefault="002D35F5" w:rsidP="002D35F5">
      <w:pPr>
        <w:spacing w:line="240" w:lineRule="auto"/>
        <w:rPr>
          <w:rStyle w:val="Hyperlink"/>
          <w:rFonts w:cs="Lucida Sans Unicode"/>
          <w:szCs w:val="22"/>
        </w:rPr>
      </w:pPr>
      <w:r w:rsidRPr="002D35F5">
        <w:rPr>
          <w:rFonts w:cs="Lucida Sans Unicode"/>
          <w:color w:val="0D0D0D"/>
          <w:szCs w:val="22"/>
        </w:rPr>
        <w:t>You can find technical, regulatory and safety data sheets on SURFYNOL</w:t>
      </w:r>
      <w:r w:rsidRPr="002D35F5">
        <w:rPr>
          <w:rFonts w:cs="Lucida Sans Unicode"/>
          <w:color w:val="0D0D0D"/>
          <w:szCs w:val="22"/>
          <w:vertAlign w:val="superscript"/>
        </w:rPr>
        <w:t>®</w:t>
      </w:r>
      <w:r w:rsidRPr="002D35F5">
        <w:rPr>
          <w:rFonts w:cs="Lucida Sans Unicode"/>
          <w:color w:val="0D0D0D"/>
          <w:szCs w:val="22"/>
        </w:rPr>
        <w:t xml:space="preserve"> 104 Z at </w:t>
      </w:r>
      <w:hyperlink r:id="rId11" w:history="1">
        <w:r w:rsidRPr="002D35F5">
          <w:rPr>
            <w:rStyle w:val="Hyperlink"/>
            <w:rFonts w:cs="Lucida Sans Unicode"/>
            <w:szCs w:val="22"/>
          </w:rPr>
          <w:t>www.coating-additives.com</w:t>
        </w:r>
      </w:hyperlink>
      <w:r>
        <w:rPr>
          <w:rStyle w:val="Hyperlink"/>
          <w:rFonts w:cs="Lucida Sans Unicode"/>
          <w:szCs w:val="22"/>
        </w:rPr>
        <w:t>.</w:t>
      </w:r>
    </w:p>
    <w:p w14:paraId="1F36A12F" w14:textId="77777777" w:rsidR="002D35F5" w:rsidRPr="002D35F5" w:rsidRDefault="002D35F5" w:rsidP="002D35F5">
      <w:pPr>
        <w:spacing w:line="240" w:lineRule="auto"/>
        <w:rPr>
          <w:rFonts w:cs="Lucida Sans Unicode"/>
          <w:color w:val="0D0D0D"/>
          <w:szCs w:val="22"/>
        </w:rPr>
      </w:pPr>
    </w:p>
    <w:p w14:paraId="13D1BA7E" w14:textId="1C380624" w:rsidR="00CD1EE7" w:rsidRDefault="002D35F5" w:rsidP="00CD1EE7">
      <w:r>
        <w:rPr>
          <w:noProof/>
        </w:rPr>
        <w:drawing>
          <wp:anchor distT="0" distB="0" distL="114300" distR="114300" simplePos="0" relativeHeight="251659264" behindDoc="0" locked="0" layoutInCell="1" allowOverlap="1" wp14:anchorId="7E68A39A" wp14:editId="50BF97B6">
            <wp:simplePos x="0" y="0"/>
            <wp:positionH relativeFrom="column">
              <wp:posOffset>0</wp:posOffset>
            </wp:positionH>
            <wp:positionV relativeFrom="paragraph">
              <wp:posOffset>114300</wp:posOffset>
            </wp:positionV>
            <wp:extent cx="3893820" cy="2374015"/>
            <wp:effectExtent l="0" t="0" r="0" b="762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rfynol 104 Z.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93820" cy="2374015"/>
                    </a:xfrm>
                    <a:prstGeom prst="rect">
                      <a:avLst/>
                    </a:prstGeom>
                  </pic:spPr>
                </pic:pic>
              </a:graphicData>
            </a:graphic>
            <wp14:sizeRelH relativeFrom="margin">
              <wp14:pctWidth>0</wp14:pctWidth>
            </wp14:sizeRelH>
            <wp14:sizeRelV relativeFrom="margin">
              <wp14:pctHeight>0</wp14:pctHeight>
            </wp14:sizeRelV>
          </wp:anchor>
        </w:drawing>
      </w:r>
    </w:p>
    <w:p w14:paraId="60F67C3A" w14:textId="2EBF823F" w:rsidR="00D05BB9" w:rsidRDefault="00D05BB9" w:rsidP="00CD1EE7"/>
    <w:p w14:paraId="4597A30A" w14:textId="63E9D25C" w:rsidR="00D05BB9" w:rsidRDefault="00D05BB9" w:rsidP="00CD1EE7"/>
    <w:p w14:paraId="13D1BA81" w14:textId="77777777" w:rsidR="004F1918" w:rsidRDefault="004F1918" w:rsidP="00CD1EE7"/>
    <w:p w14:paraId="13D1BA82" w14:textId="3239152A" w:rsidR="006E18CB" w:rsidRDefault="006E18CB" w:rsidP="00CD1EE7"/>
    <w:p w14:paraId="13D1BA83" w14:textId="77777777" w:rsidR="004F1918" w:rsidRDefault="004F1918" w:rsidP="00CD1EE7"/>
    <w:p w14:paraId="13D1BA84" w14:textId="77777777" w:rsidR="004F1918" w:rsidRDefault="004F1918" w:rsidP="00CD1EE7"/>
    <w:p w14:paraId="13D1BA85" w14:textId="77777777" w:rsidR="004F1918" w:rsidRDefault="004F1918" w:rsidP="00CD1EE7"/>
    <w:p w14:paraId="13D1BA86" w14:textId="77777777" w:rsidR="004F1918" w:rsidRDefault="004F1918" w:rsidP="00CD1EE7"/>
    <w:p w14:paraId="13D1BA87" w14:textId="77777777" w:rsidR="004F1918" w:rsidRDefault="004F1918" w:rsidP="00CD1EE7"/>
    <w:p w14:paraId="13D1BA88" w14:textId="77777777" w:rsidR="004F1918" w:rsidRDefault="004F1918" w:rsidP="00CD1EE7"/>
    <w:p w14:paraId="13D1BA89" w14:textId="29ABB727" w:rsidR="00DA49BA" w:rsidRDefault="00DA49BA" w:rsidP="00CD1EE7"/>
    <w:p w14:paraId="3B9E2BBC" w14:textId="51248E0F" w:rsidR="00D05BB9" w:rsidRDefault="00D05BB9" w:rsidP="00CD1EE7"/>
    <w:p w14:paraId="026AA673" w14:textId="77777777" w:rsidR="00D05BB9" w:rsidRDefault="00D05BB9" w:rsidP="00CD1EE7"/>
    <w:p w14:paraId="34305C01" w14:textId="77777777" w:rsidR="00114F15" w:rsidRDefault="00114F15" w:rsidP="00114F15">
      <w:pPr>
        <w:spacing w:line="220" w:lineRule="exact"/>
        <w:outlineLvl w:val="0"/>
        <w:rPr>
          <w:rFonts w:cs="Lucida Sans Unicode"/>
          <w:b/>
          <w:bCs/>
          <w:color w:val="000000"/>
          <w:sz w:val="18"/>
          <w:szCs w:val="18"/>
          <w:lang w:val="en-US"/>
        </w:rPr>
      </w:pPr>
      <w:r w:rsidRPr="000E30FB">
        <w:rPr>
          <w:b/>
          <w:bCs/>
          <w:color w:val="000000"/>
          <w:sz w:val="18"/>
          <w:szCs w:val="18"/>
          <w:lang w:val="en-US"/>
        </w:rPr>
        <w:t xml:space="preserve">Company information </w:t>
      </w:r>
    </w:p>
    <w:p w14:paraId="3E4674BF" w14:textId="77777777" w:rsidR="00114F15" w:rsidRDefault="00114F15" w:rsidP="00114F15">
      <w:pPr>
        <w:spacing w:line="220" w:lineRule="exact"/>
        <w:rPr>
          <w:sz w:val="18"/>
          <w:szCs w:val="18"/>
          <w:lang w:val="en-US"/>
        </w:rPr>
      </w:pPr>
      <w:r w:rsidRPr="000E30FB">
        <w:rPr>
          <w:sz w:val="18"/>
          <w:szCs w:val="18"/>
          <w:lang w:val="en-US"/>
        </w:rPr>
        <w:t>Evonik is one of the world leaders in specialty chemicals. The company is active in more than 100 countries around the world and generated sales of €13.1 billion and an operating profit (adjusted EBITDA) of €2.15 billion in 2019. Evonik goes far beyond chemistry to create innovative, profitable and sustainable solutions for customers. More than 32,000 employees work together for a common purpose: We want to improve life, day by day.</w:t>
      </w:r>
    </w:p>
    <w:p w14:paraId="2FF989D2" w14:textId="77777777" w:rsidR="00114F15" w:rsidRDefault="00114F15" w:rsidP="00114F15">
      <w:pPr>
        <w:autoSpaceDE w:val="0"/>
        <w:autoSpaceDN w:val="0"/>
        <w:adjustRightInd w:val="0"/>
        <w:spacing w:line="220" w:lineRule="exact"/>
        <w:rPr>
          <w:rFonts w:cs="Lucida Sans Unicode"/>
          <w:b/>
          <w:bCs/>
          <w:sz w:val="18"/>
          <w:szCs w:val="18"/>
          <w:lang w:val="en-US"/>
        </w:rPr>
      </w:pPr>
    </w:p>
    <w:p w14:paraId="13290D3E" w14:textId="77777777" w:rsidR="00114F15" w:rsidRPr="00BD5266" w:rsidRDefault="00114F15" w:rsidP="00114F15">
      <w:pPr>
        <w:autoSpaceDE w:val="0"/>
        <w:autoSpaceDN w:val="0"/>
        <w:adjustRightInd w:val="0"/>
        <w:spacing w:line="220" w:lineRule="exact"/>
        <w:rPr>
          <w:rFonts w:cs="Lucida Sans Unicode"/>
          <w:b/>
          <w:bCs/>
          <w:sz w:val="18"/>
          <w:szCs w:val="18"/>
          <w:lang w:val="en-US"/>
        </w:rPr>
      </w:pPr>
      <w:r w:rsidRPr="00BD5266">
        <w:rPr>
          <w:rFonts w:cs="Lucida Sans Unicode"/>
          <w:b/>
          <w:bCs/>
          <w:sz w:val="18"/>
          <w:szCs w:val="18"/>
          <w:lang w:val="en-US"/>
        </w:rPr>
        <w:t>About Resource Efficiency</w:t>
      </w:r>
    </w:p>
    <w:p w14:paraId="28EDAFBC" w14:textId="77777777" w:rsidR="00114F15" w:rsidRPr="000E30FB" w:rsidRDefault="00114F15" w:rsidP="00114F15">
      <w:pPr>
        <w:autoSpaceDE w:val="0"/>
        <w:autoSpaceDN w:val="0"/>
        <w:adjustRightInd w:val="0"/>
        <w:spacing w:line="220" w:lineRule="exact"/>
        <w:rPr>
          <w:sz w:val="18"/>
          <w:szCs w:val="18"/>
          <w:lang w:val="en-US"/>
        </w:rPr>
      </w:pPr>
      <w:r w:rsidRPr="00BD5266">
        <w:rPr>
          <w:rFonts w:cs="Lucida Sans Unicode"/>
          <w:bCs/>
          <w:sz w:val="18"/>
          <w:szCs w:val="18"/>
          <w:lang w:val="en-US"/>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€5.7 billion in 2019 from continuing operations.</w:t>
      </w:r>
    </w:p>
    <w:p w14:paraId="417B7937" w14:textId="77777777" w:rsidR="00114F15" w:rsidRPr="000E30FB" w:rsidRDefault="00114F15" w:rsidP="00114F15">
      <w:pPr>
        <w:spacing w:line="220" w:lineRule="exact"/>
        <w:outlineLvl w:val="0"/>
        <w:rPr>
          <w:b/>
          <w:bCs/>
          <w:color w:val="000000"/>
          <w:sz w:val="18"/>
          <w:szCs w:val="18"/>
          <w:lang w:val="en-US"/>
        </w:rPr>
      </w:pPr>
    </w:p>
    <w:p w14:paraId="38E61C7B" w14:textId="77777777" w:rsidR="00114F15" w:rsidRPr="000E30FB" w:rsidRDefault="00114F15" w:rsidP="00114F15">
      <w:pPr>
        <w:spacing w:line="220" w:lineRule="exact"/>
        <w:outlineLvl w:val="0"/>
        <w:rPr>
          <w:rFonts w:cs="Lucida Sans Unicode"/>
          <w:b/>
          <w:bCs/>
          <w:color w:val="000000"/>
          <w:sz w:val="18"/>
          <w:szCs w:val="18"/>
          <w:lang w:val="en-US"/>
        </w:rPr>
      </w:pPr>
      <w:r w:rsidRPr="000E30FB">
        <w:rPr>
          <w:b/>
          <w:bCs/>
          <w:color w:val="000000"/>
          <w:sz w:val="18"/>
          <w:szCs w:val="18"/>
          <w:lang w:val="en-US"/>
        </w:rPr>
        <w:t>Disclaimer</w:t>
      </w:r>
    </w:p>
    <w:p w14:paraId="6EDF6AEE" w14:textId="77777777" w:rsidR="00114F15" w:rsidRPr="000E30FB" w:rsidRDefault="00114F15" w:rsidP="00114F15">
      <w:pPr>
        <w:spacing w:line="220" w:lineRule="exact"/>
        <w:rPr>
          <w:rFonts w:cs="Lucida Sans Unicode"/>
          <w:szCs w:val="22"/>
          <w:lang w:val="en-US"/>
        </w:rPr>
      </w:pPr>
      <w:r w:rsidRPr="000E30FB">
        <w:rPr>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13D1BA91" w14:textId="0D4CF7D7" w:rsidR="00104B78" w:rsidRPr="00114F15" w:rsidRDefault="00104B78" w:rsidP="00114F15">
      <w:pPr>
        <w:spacing w:line="220" w:lineRule="exact"/>
        <w:rPr>
          <w:rFonts w:cs="Lucida Sans Unicode"/>
          <w:sz w:val="18"/>
          <w:szCs w:val="18"/>
          <w:lang w:val="en-US"/>
        </w:rPr>
      </w:pPr>
    </w:p>
    <w:sectPr w:rsidR="00104B78" w:rsidRPr="00114F15" w:rsidSect="005C5615">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1BA94" w14:textId="77777777" w:rsidR="00A80961" w:rsidRDefault="00A80961" w:rsidP="00FD1184">
      <w:r>
        <w:separator/>
      </w:r>
    </w:p>
  </w:endnote>
  <w:endnote w:type="continuationSeparator" w:id="0">
    <w:p w14:paraId="13D1BA95" w14:textId="77777777" w:rsidR="00A80961" w:rsidRDefault="00A8096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BA97" w14:textId="77777777" w:rsidR="00A80961" w:rsidRDefault="00A80961">
    <w:pPr>
      <w:pStyle w:val="Fuzeile"/>
    </w:pPr>
  </w:p>
  <w:p w14:paraId="13D1BA98" w14:textId="77777777" w:rsidR="00A80961" w:rsidRDefault="00A80961">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BA9A" w14:textId="77777777" w:rsidR="00A80961" w:rsidRDefault="00A80961" w:rsidP="00316EC0">
    <w:pPr>
      <w:pStyle w:val="Fuzeile"/>
    </w:pPr>
  </w:p>
  <w:p w14:paraId="13D1BA9B" w14:textId="77777777" w:rsidR="00A80961" w:rsidRPr="005225EC" w:rsidRDefault="00A80961"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1BA92" w14:textId="77777777" w:rsidR="00A80961" w:rsidRDefault="00A80961" w:rsidP="00FD1184">
      <w:r>
        <w:separator/>
      </w:r>
    </w:p>
  </w:footnote>
  <w:footnote w:type="continuationSeparator" w:id="0">
    <w:p w14:paraId="13D1BA93" w14:textId="77777777" w:rsidR="00A80961" w:rsidRDefault="00A80961"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BA96" w14:textId="320F2804" w:rsidR="00A80961" w:rsidRPr="003F4CD0" w:rsidRDefault="00CB00A0" w:rsidP="00316EC0">
    <w:pPr>
      <w:pStyle w:val="Kopfzeile"/>
      <w:spacing w:after="1880"/>
      <w:rPr>
        <w:sz w:val="2"/>
        <w:szCs w:val="2"/>
      </w:rPr>
    </w:pPr>
    <w:r>
      <w:rPr>
        <w:noProof/>
      </w:rPr>
      <w:drawing>
        <wp:anchor distT="0" distB="0" distL="114300" distR="114300" simplePos="0" relativeHeight="251667456" behindDoc="1" locked="0" layoutInCell="1" allowOverlap="1" wp14:anchorId="0A7EE557" wp14:editId="3280E01E">
          <wp:simplePos x="0" y="0"/>
          <wp:positionH relativeFrom="page">
            <wp:posOffset>5146675</wp:posOffset>
          </wp:positionH>
          <wp:positionV relativeFrom="page">
            <wp:posOffset>488315</wp:posOffset>
          </wp:positionV>
          <wp:extent cx="1871980" cy="5003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sidR="00A80961" w:rsidRPr="003F4CD0">
      <w:rPr>
        <w:noProof/>
        <w:sz w:val="2"/>
        <w:szCs w:val="2"/>
        <w:lang w:val="de-DE"/>
      </w:rPr>
      <w:drawing>
        <wp:anchor distT="0" distB="0" distL="114300" distR="114300" simplePos="0" relativeHeight="251663360" behindDoc="1" locked="0" layoutInCell="1" allowOverlap="1" wp14:anchorId="13D1BA9C" wp14:editId="13D1BA9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BA99" w14:textId="3502F45A" w:rsidR="00A80961" w:rsidRPr="003F4CD0" w:rsidRDefault="00A80961">
    <w:pPr>
      <w:pStyle w:val="Kopfzeile"/>
      <w:rPr>
        <w:sz w:val="2"/>
        <w:szCs w:val="2"/>
      </w:rPr>
    </w:pPr>
    <w:r>
      <w:rPr>
        <w:noProof/>
      </w:rPr>
      <w:drawing>
        <wp:anchor distT="0" distB="0" distL="114300" distR="114300" simplePos="0" relativeHeight="251665408" behindDoc="1" locked="0" layoutInCell="1" allowOverlap="1" wp14:anchorId="05467697" wp14:editId="26A8FBE4">
          <wp:simplePos x="0" y="0"/>
          <wp:positionH relativeFrom="page">
            <wp:posOffset>5229225</wp:posOffset>
          </wp:positionH>
          <wp:positionV relativeFrom="page">
            <wp:posOffset>459163</wp:posOffset>
          </wp:positionV>
          <wp:extent cx="1871980" cy="5003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sidRPr="003F4CD0">
      <w:rPr>
        <w:noProof/>
        <w:sz w:val="2"/>
        <w:szCs w:val="2"/>
        <w:lang w:val="de-DE"/>
      </w:rPr>
      <w:drawing>
        <wp:anchor distT="0" distB="0" distL="114300" distR="114300" simplePos="0" relativeHeight="251661312" behindDoc="1" locked="0" layoutInCell="1" allowOverlap="1" wp14:anchorId="13D1BAA0" wp14:editId="03E1E4F7">
          <wp:simplePos x="0" y="0"/>
          <wp:positionH relativeFrom="column">
            <wp:posOffset>-635</wp:posOffset>
          </wp:positionH>
          <wp:positionV relativeFrom="paragraph">
            <wp:posOffset>-19050</wp:posOffset>
          </wp:positionV>
          <wp:extent cx="1065530" cy="15113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530" cy="151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4F3B20"/>
    <w:multiLevelType w:val="hybridMultilevel"/>
    <w:tmpl w:val="E8328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D47B15"/>
    <w:multiLevelType w:val="hybridMultilevel"/>
    <w:tmpl w:val="5E0AFD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19"/>
  </w:num>
  <w:num w:numId="16">
    <w:abstractNumId w:val="18"/>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6C72"/>
    <w:rsid w:val="00047E57"/>
    <w:rsid w:val="00057982"/>
    <w:rsid w:val="00057FE4"/>
    <w:rsid w:val="00084555"/>
    <w:rsid w:val="00086556"/>
    <w:rsid w:val="00092F83"/>
    <w:rsid w:val="000A0DDB"/>
    <w:rsid w:val="000B4D73"/>
    <w:rsid w:val="000D081A"/>
    <w:rsid w:val="000D1DD8"/>
    <w:rsid w:val="000D7DF9"/>
    <w:rsid w:val="000E06AB"/>
    <w:rsid w:val="000E2184"/>
    <w:rsid w:val="000F70A3"/>
    <w:rsid w:val="000F7816"/>
    <w:rsid w:val="00104B78"/>
    <w:rsid w:val="00114F15"/>
    <w:rsid w:val="00124443"/>
    <w:rsid w:val="0014346F"/>
    <w:rsid w:val="00152639"/>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35F5"/>
    <w:rsid w:val="002D5F0C"/>
    <w:rsid w:val="002F364E"/>
    <w:rsid w:val="002F49B3"/>
    <w:rsid w:val="00301998"/>
    <w:rsid w:val="003067D4"/>
    <w:rsid w:val="0031020E"/>
    <w:rsid w:val="00310BD6"/>
    <w:rsid w:val="00316EC0"/>
    <w:rsid w:val="00345B60"/>
    <w:rsid w:val="003508E4"/>
    <w:rsid w:val="00364D2E"/>
    <w:rsid w:val="00367974"/>
    <w:rsid w:val="00367C0F"/>
    <w:rsid w:val="00380845"/>
    <w:rsid w:val="00384C52"/>
    <w:rsid w:val="003867B7"/>
    <w:rsid w:val="003A023D"/>
    <w:rsid w:val="003C0198"/>
    <w:rsid w:val="003D6E84"/>
    <w:rsid w:val="003E4D56"/>
    <w:rsid w:val="003F4CD0"/>
    <w:rsid w:val="004016F5"/>
    <w:rsid w:val="004146D3"/>
    <w:rsid w:val="00422338"/>
    <w:rsid w:val="00424F52"/>
    <w:rsid w:val="004343B6"/>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18CB"/>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591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64244"/>
    <w:rsid w:val="0088508F"/>
    <w:rsid w:val="00885442"/>
    <w:rsid w:val="00897078"/>
    <w:rsid w:val="008A0D35"/>
    <w:rsid w:val="008A2AE8"/>
    <w:rsid w:val="008A6BCD"/>
    <w:rsid w:val="008B03E0"/>
    <w:rsid w:val="008B7AFE"/>
    <w:rsid w:val="008C00D3"/>
    <w:rsid w:val="008C52EF"/>
    <w:rsid w:val="008E7921"/>
    <w:rsid w:val="008F49C5"/>
    <w:rsid w:val="0090621C"/>
    <w:rsid w:val="00920F2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0961"/>
    <w:rsid w:val="00A81F2D"/>
    <w:rsid w:val="00A92776"/>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00A0"/>
    <w:rsid w:val="00CB3A53"/>
    <w:rsid w:val="00CD1EE7"/>
    <w:rsid w:val="00CE2E92"/>
    <w:rsid w:val="00CF2E07"/>
    <w:rsid w:val="00CF3942"/>
    <w:rsid w:val="00D05BB9"/>
    <w:rsid w:val="00D12103"/>
    <w:rsid w:val="00D37F3A"/>
    <w:rsid w:val="00D46695"/>
    <w:rsid w:val="00D46DAB"/>
    <w:rsid w:val="00D50B3E"/>
    <w:rsid w:val="00D5275A"/>
    <w:rsid w:val="00D552BF"/>
    <w:rsid w:val="00D60C11"/>
    <w:rsid w:val="00D630D8"/>
    <w:rsid w:val="00D72A07"/>
    <w:rsid w:val="00D81410"/>
    <w:rsid w:val="00D84239"/>
    <w:rsid w:val="00D90774"/>
    <w:rsid w:val="00D95388"/>
    <w:rsid w:val="00DA49BA"/>
    <w:rsid w:val="00DB3E3C"/>
    <w:rsid w:val="00DC1267"/>
    <w:rsid w:val="00DC1494"/>
    <w:rsid w:val="00DC65BB"/>
    <w:rsid w:val="00DE534A"/>
    <w:rsid w:val="00DE7AB7"/>
    <w:rsid w:val="00E012F7"/>
    <w:rsid w:val="00E05BB2"/>
    <w:rsid w:val="00E120CF"/>
    <w:rsid w:val="00E172A1"/>
    <w:rsid w:val="00E17C9E"/>
    <w:rsid w:val="00E17FDD"/>
    <w:rsid w:val="00E363F0"/>
    <w:rsid w:val="00E430EA"/>
    <w:rsid w:val="00E44B62"/>
    <w:rsid w:val="00E46D1E"/>
    <w:rsid w:val="00E6418A"/>
    <w:rsid w:val="00E67EA2"/>
    <w:rsid w:val="00E753FC"/>
    <w:rsid w:val="00E86454"/>
    <w:rsid w:val="00E8737C"/>
    <w:rsid w:val="00E97290"/>
    <w:rsid w:val="00EA7E4E"/>
    <w:rsid w:val="00EB0C3E"/>
    <w:rsid w:val="00EC012C"/>
    <w:rsid w:val="00EC2C4D"/>
    <w:rsid w:val="00ED1DEA"/>
    <w:rsid w:val="00ED3808"/>
    <w:rsid w:val="00EF7EB3"/>
    <w:rsid w:val="00F018DC"/>
    <w:rsid w:val="00F1557C"/>
    <w:rsid w:val="00F5602B"/>
    <w:rsid w:val="00F6598A"/>
    <w:rsid w:val="00F66FEE"/>
    <w:rsid w:val="00F94E80"/>
    <w:rsid w:val="00F96B9B"/>
    <w:rsid w:val="00FA151A"/>
    <w:rsid w:val="00FA5F5C"/>
    <w:rsid w:val="00FB316C"/>
    <w:rsid w:val="00FC7A2A"/>
    <w:rsid w:val="00FD0461"/>
    <w:rsid w:val="00FD1184"/>
    <w:rsid w:val="00FD5D2A"/>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3D1BA56"/>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864244"/>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8135">
      <w:bodyDiv w:val="1"/>
      <w:marLeft w:val="0"/>
      <w:marRight w:val="0"/>
      <w:marTop w:val="0"/>
      <w:marBottom w:val="0"/>
      <w:divBdr>
        <w:top w:val="none" w:sz="0" w:space="0" w:color="auto"/>
        <w:left w:val="none" w:sz="0" w:space="0" w:color="auto"/>
        <w:bottom w:val="none" w:sz="0" w:space="0" w:color="auto"/>
        <w:right w:val="none" w:sz="0" w:space="0" w:color="auto"/>
      </w:divBdr>
    </w:div>
    <w:div w:id="731924048">
      <w:bodyDiv w:val="1"/>
      <w:marLeft w:val="0"/>
      <w:marRight w:val="0"/>
      <w:marTop w:val="0"/>
      <w:marBottom w:val="0"/>
      <w:divBdr>
        <w:top w:val="none" w:sz="0" w:space="0" w:color="auto"/>
        <w:left w:val="none" w:sz="0" w:space="0" w:color="auto"/>
        <w:bottom w:val="none" w:sz="0" w:space="0" w:color="auto"/>
        <w:right w:val="none" w:sz="0" w:space="0" w:color="auto"/>
      </w:divBdr>
    </w:div>
    <w:div w:id="90703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ating-additives.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evoni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Title xmlns="c9d69675-c952-4463-a370-64d93cb945ad">PR-Surfynol 104 Z-en</DocumentTitle>
    <Website xmlns="c9d69675-c952-4463-a370-64d93cb945ad">
      <Value>Current</Value>
    </Website>
    <LanguageTree xmlns="c9d69675-c952-4463-a370-64d93cb945ad">
      <Value>EN</Value>
      <Value>ZH</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EN</Value>
    </DocumentLanguage>
    <ThumbnailLinkUrl xmlns="c9d69675-c952-4463-a370-64d93cb945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D77B9B-E19B-4F60-A094-0BFDCD5BA2C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345d9ce-fe7f-4e7e-a7de-4b6d8536607e"/>
    <ds:schemaRef ds:uri="http://www.w3.org/XML/1998/namespace"/>
    <ds:schemaRef ds:uri="http://purl.org/dc/dcmitype/"/>
  </ds:schemaRefs>
</ds:datastoreItem>
</file>

<file path=customXml/itemProps2.xml><?xml version="1.0" encoding="utf-8"?>
<ds:datastoreItem xmlns:ds="http://schemas.openxmlformats.org/officeDocument/2006/customXml" ds:itemID="{424DBF37-0D28-443A-9112-93210F2293A3}">
  <ds:schemaRefs>
    <ds:schemaRef ds:uri="http://schemas.microsoft.com/sharepoint/v3/contenttype/forms"/>
  </ds:schemaRefs>
</ds:datastoreItem>
</file>

<file path=customXml/itemProps3.xml><?xml version="1.0" encoding="utf-8"?>
<ds:datastoreItem xmlns:ds="http://schemas.openxmlformats.org/officeDocument/2006/customXml" ds:itemID="{FBAC197E-2321-413E-B637-675E85417EBF}"/>
</file>

<file path=docProps/app.xml><?xml version="1.0" encoding="utf-8"?>
<Properties xmlns="http://schemas.openxmlformats.org/officeDocument/2006/extended-properties" xmlns:vt="http://schemas.openxmlformats.org/officeDocument/2006/docPropsVTypes">
  <Template>901D4373.dotm</Template>
  <TotalTime>0</TotalTime>
  <Pages>2</Pages>
  <Words>578</Words>
  <Characters>3469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4039</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Kaufhold, Julia</cp:lastModifiedBy>
  <cp:revision>7</cp:revision>
  <cp:lastPrinted>2020-03-19T09:22:00Z</cp:lastPrinted>
  <dcterms:created xsi:type="dcterms:W3CDTF">2020-03-18T07:35:00Z</dcterms:created>
  <dcterms:modified xsi:type="dcterms:W3CDTF">2020-03-19T09:22:00Z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