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EF3144" w:rsidRPr="00EF3144" w14:paraId="48AF9866" w14:textId="77777777" w:rsidTr="00D81410">
        <w:trPr>
          <w:trHeight w:val="851"/>
        </w:trPr>
        <w:tc>
          <w:tcPr>
            <w:tcW w:w="2552" w:type="dxa"/>
            <w:shd w:val="clear" w:color="auto" w:fill="auto"/>
          </w:tcPr>
          <w:p w14:paraId="48AF985F" w14:textId="03693211" w:rsidR="004F1918" w:rsidRPr="00EF3144" w:rsidRDefault="004652B3" w:rsidP="004F1918">
            <w:pPr>
              <w:pStyle w:val="M7"/>
              <w:framePr w:wrap="auto" w:vAnchor="margin" w:hAnchor="text" w:xAlign="left" w:yAlign="inline"/>
              <w:suppressOverlap w:val="0"/>
              <w:rPr>
                <w:b w:val="0"/>
                <w:sz w:val="18"/>
                <w:szCs w:val="18"/>
                <w:lang w:val="en-US"/>
              </w:rPr>
            </w:pPr>
            <w:r>
              <w:rPr>
                <w:b w:val="0"/>
                <w:sz w:val="18"/>
                <w:szCs w:val="18"/>
                <w:lang w:val="en-US"/>
              </w:rPr>
              <w:t>29</w:t>
            </w:r>
            <w:r w:rsidR="00EC3D90" w:rsidRPr="00714028">
              <w:rPr>
                <w:b w:val="0"/>
                <w:sz w:val="18"/>
                <w:szCs w:val="18"/>
                <w:lang w:val="en-US"/>
              </w:rPr>
              <w:t xml:space="preserve">. </w:t>
            </w:r>
            <w:r w:rsidR="00765A3D" w:rsidRPr="00714028">
              <w:rPr>
                <w:b w:val="0"/>
                <w:sz w:val="18"/>
                <w:szCs w:val="18"/>
                <w:lang w:val="en-US"/>
              </w:rPr>
              <w:t>November</w:t>
            </w:r>
            <w:r w:rsidR="00EC3D90" w:rsidRPr="00714028">
              <w:rPr>
                <w:b w:val="0"/>
                <w:sz w:val="18"/>
                <w:szCs w:val="18"/>
                <w:lang w:val="en-US"/>
              </w:rPr>
              <w:t xml:space="preserve"> </w:t>
            </w:r>
            <w:r w:rsidR="002E6789" w:rsidRPr="00EF3144">
              <w:rPr>
                <w:b w:val="0"/>
                <w:sz w:val="18"/>
                <w:szCs w:val="18"/>
                <w:lang w:val="en-US"/>
              </w:rPr>
              <w:t>2022</w:t>
            </w:r>
          </w:p>
          <w:p w14:paraId="48AF9860" w14:textId="1AA1C999" w:rsidR="004F1918" w:rsidRPr="00EF3144" w:rsidRDefault="004F1918" w:rsidP="004F1918">
            <w:pPr>
              <w:pStyle w:val="M7"/>
              <w:framePr w:wrap="auto" w:vAnchor="margin" w:hAnchor="text" w:xAlign="left" w:yAlign="inline"/>
              <w:suppressOverlap w:val="0"/>
              <w:rPr>
                <w:lang w:val="en-US"/>
              </w:rPr>
            </w:pPr>
          </w:p>
          <w:p w14:paraId="4BBFA430" w14:textId="77777777" w:rsidR="009C7676" w:rsidRPr="00EF3144" w:rsidRDefault="009C7676" w:rsidP="004F1918">
            <w:pPr>
              <w:pStyle w:val="M7"/>
              <w:framePr w:wrap="auto" w:vAnchor="margin" w:hAnchor="text" w:xAlign="left" w:yAlign="inline"/>
              <w:suppressOverlap w:val="0"/>
              <w:rPr>
                <w:lang w:val="en-US"/>
              </w:rPr>
            </w:pPr>
          </w:p>
          <w:p w14:paraId="16CECD12" w14:textId="57CE81A8" w:rsidR="00195DC1" w:rsidRPr="00EF3144" w:rsidRDefault="00BB75B8" w:rsidP="00195DC1">
            <w:pPr>
              <w:pStyle w:val="M10"/>
              <w:framePr w:wrap="auto" w:vAnchor="margin" w:hAnchor="text" w:xAlign="left" w:yAlign="inline"/>
              <w:suppressOverlap w:val="0"/>
              <w:rPr>
                <w:b/>
                <w:lang w:val="en-US"/>
              </w:rPr>
            </w:pPr>
            <w:r w:rsidRPr="00EF3144">
              <w:rPr>
                <w:b/>
                <w:bCs/>
                <w:lang w:val="en-US"/>
              </w:rPr>
              <w:t xml:space="preserve">Main </w:t>
            </w:r>
            <w:r w:rsidR="004D021B" w:rsidRPr="00EF3144">
              <w:rPr>
                <w:b/>
                <w:bCs/>
                <w:lang w:val="en-US"/>
              </w:rPr>
              <w:t xml:space="preserve">press </w:t>
            </w:r>
            <w:r w:rsidRPr="00EF3144">
              <w:rPr>
                <w:b/>
                <w:bCs/>
                <w:lang w:val="en-US"/>
              </w:rPr>
              <w:t>c</w:t>
            </w:r>
            <w:r w:rsidR="009C7676" w:rsidRPr="00EF3144">
              <w:rPr>
                <w:b/>
                <w:bCs/>
                <w:lang w:val="en-US"/>
              </w:rPr>
              <w:t>ontact</w:t>
            </w:r>
            <w:r w:rsidR="009C7676" w:rsidRPr="00EF3144">
              <w:rPr>
                <w:lang w:val="en-US"/>
              </w:rPr>
              <w:t xml:space="preserve"> </w:t>
            </w:r>
            <w:r w:rsidR="009C7676" w:rsidRPr="00EF3144">
              <w:rPr>
                <w:lang w:val="en-US"/>
              </w:rPr>
              <w:br/>
            </w:r>
            <w:r w:rsidR="00275336" w:rsidRPr="00EF3144">
              <w:rPr>
                <w:b/>
                <w:lang w:val="en-US"/>
              </w:rPr>
              <w:t>Thomas Lange</w:t>
            </w:r>
          </w:p>
          <w:p w14:paraId="5B0CB769" w14:textId="77777777" w:rsidR="00397F27" w:rsidRPr="00EF3144" w:rsidRDefault="00397F27" w:rsidP="00397F27">
            <w:pPr>
              <w:pStyle w:val="M10"/>
              <w:framePr w:wrap="auto" w:vAnchor="margin" w:hAnchor="text" w:xAlign="left" w:yAlign="inline"/>
              <w:suppressOverlap w:val="0"/>
              <w:rPr>
                <w:lang w:val="en-US"/>
              </w:rPr>
            </w:pPr>
            <w:r w:rsidRPr="00EF3144">
              <w:rPr>
                <w:lang w:val="en-US"/>
              </w:rPr>
              <w:t>Head of Market Communications</w:t>
            </w:r>
          </w:p>
          <w:p w14:paraId="11E527FD" w14:textId="6D5EC573" w:rsidR="00397F27" w:rsidRPr="00EF3144" w:rsidRDefault="00275336" w:rsidP="00397F27">
            <w:pPr>
              <w:pStyle w:val="M10"/>
              <w:framePr w:wrap="auto" w:vAnchor="margin" w:hAnchor="text" w:xAlign="left" w:yAlign="inline"/>
              <w:suppressOverlap w:val="0"/>
              <w:rPr>
                <w:lang w:val="en-US"/>
              </w:rPr>
            </w:pPr>
            <w:r w:rsidRPr="00EF3144">
              <w:rPr>
                <w:lang w:val="en-US"/>
              </w:rPr>
              <w:t>Coating Additives</w:t>
            </w:r>
            <w:r w:rsidR="00397F27" w:rsidRPr="00EF3144">
              <w:rPr>
                <w:lang w:val="en-US"/>
              </w:rPr>
              <w:t xml:space="preserve"> </w:t>
            </w:r>
            <w:r w:rsidR="0068472A" w:rsidRPr="00EF3144">
              <w:rPr>
                <w:lang w:val="en-US"/>
              </w:rPr>
              <w:t>b</w:t>
            </w:r>
            <w:r w:rsidR="00397F27" w:rsidRPr="00EF3144">
              <w:rPr>
                <w:lang w:val="en-US"/>
              </w:rPr>
              <w:t xml:space="preserve">usiness </w:t>
            </w:r>
            <w:r w:rsidR="0068472A" w:rsidRPr="00EF3144">
              <w:rPr>
                <w:lang w:val="en-US"/>
              </w:rPr>
              <w:t>l</w:t>
            </w:r>
            <w:r w:rsidR="00397F27" w:rsidRPr="00EF3144">
              <w:rPr>
                <w:lang w:val="en-US"/>
              </w:rPr>
              <w:t>ine</w:t>
            </w:r>
          </w:p>
          <w:p w14:paraId="4441AE71" w14:textId="489D41BC" w:rsidR="00195DC1" w:rsidRPr="00EF3144" w:rsidRDefault="00195DC1" w:rsidP="00195DC1">
            <w:pPr>
              <w:pStyle w:val="M10"/>
              <w:framePr w:wrap="auto" w:vAnchor="margin" w:hAnchor="text" w:xAlign="left" w:yAlign="inline"/>
              <w:suppressOverlap w:val="0"/>
              <w:rPr>
                <w:lang w:val="en-US"/>
              </w:rPr>
            </w:pPr>
            <w:r w:rsidRPr="00EF3144">
              <w:rPr>
                <w:lang w:val="en-US"/>
              </w:rPr>
              <w:t xml:space="preserve">Phone + 49 </w:t>
            </w:r>
            <w:r w:rsidR="00275336" w:rsidRPr="00EF3144">
              <w:rPr>
                <w:lang w:val="en-US"/>
              </w:rPr>
              <w:t>201 173-3050</w:t>
            </w:r>
          </w:p>
          <w:p w14:paraId="45D2785B" w14:textId="40846275" w:rsidR="00195DC1" w:rsidRPr="00EF3144" w:rsidRDefault="00275336" w:rsidP="00195DC1">
            <w:pPr>
              <w:pStyle w:val="M12"/>
              <w:framePr w:wrap="auto" w:vAnchor="margin" w:hAnchor="text" w:xAlign="left" w:yAlign="inline"/>
              <w:suppressOverlap w:val="0"/>
              <w:rPr>
                <w:lang w:val="en-US"/>
              </w:rPr>
            </w:pPr>
            <w:r w:rsidRPr="00EF3144">
              <w:rPr>
                <w:lang w:val="en-US"/>
              </w:rPr>
              <w:t>thomas.lange2</w:t>
            </w:r>
            <w:r w:rsidR="00195DC1" w:rsidRPr="00EF3144">
              <w:rPr>
                <w:lang w:val="en-US"/>
              </w:rPr>
              <w:t>@evonik.com</w:t>
            </w:r>
          </w:p>
          <w:p w14:paraId="6E09D66A" w14:textId="77777777" w:rsidR="00195DC1" w:rsidRPr="00EF3144" w:rsidRDefault="00195DC1" w:rsidP="009C7676">
            <w:pPr>
              <w:pStyle w:val="M7"/>
              <w:framePr w:wrap="auto" w:vAnchor="margin" w:hAnchor="text" w:xAlign="left" w:yAlign="inline"/>
              <w:suppressOverlap w:val="0"/>
              <w:rPr>
                <w:lang w:val="en-US"/>
              </w:rPr>
            </w:pPr>
          </w:p>
          <w:p w14:paraId="0F59A9C5" w14:textId="4B681302" w:rsidR="00195DC1" w:rsidRPr="00EF3144" w:rsidRDefault="00BB75B8" w:rsidP="009C7676">
            <w:pPr>
              <w:pStyle w:val="M7"/>
              <w:framePr w:wrap="auto" w:vAnchor="margin" w:hAnchor="text" w:xAlign="left" w:yAlign="inline"/>
              <w:suppressOverlap w:val="0"/>
              <w:rPr>
                <w:lang w:val="en-US"/>
              </w:rPr>
            </w:pPr>
            <w:r w:rsidRPr="00EF3144">
              <w:rPr>
                <w:lang w:val="en-US"/>
              </w:rPr>
              <w:t>Alternative press contact</w:t>
            </w:r>
          </w:p>
          <w:p w14:paraId="030E7607" w14:textId="461774B7" w:rsidR="009C7676" w:rsidRPr="00EF3144" w:rsidRDefault="007170B2" w:rsidP="009C7676">
            <w:pPr>
              <w:pStyle w:val="M7"/>
              <w:framePr w:wrap="auto" w:vAnchor="margin" w:hAnchor="text" w:xAlign="left" w:yAlign="inline"/>
              <w:suppressOverlap w:val="0"/>
              <w:rPr>
                <w:lang w:val="en-US"/>
              </w:rPr>
            </w:pPr>
            <w:r w:rsidRPr="00EF3144">
              <w:rPr>
                <w:lang w:val="en-US"/>
              </w:rPr>
              <w:t>Katja Marx</w:t>
            </w:r>
          </w:p>
          <w:p w14:paraId="155121C4" w14:textId="77777777" w:rsidR="00BD35EB" w:rsidRPr="00EF3144" w:rsidRDefault="009C7676" w:rsidP="009C7676">
            <w:pPr>
              <w:pStyle w:val="M9"/>
              <w:framePr w:wrap="auto" w:vAnchor="margin" w:hAnchor="text" w:xAlign="left" w:yAlign="inline"/>
              <w:suppressOverlap w:val="0"/>
              <w:rPr>
                <w:lang w:val="en-US"/>
              </w:rPr>
            </w:pPr>
            <w:r w:rsidRPr="00EF3144">
              <w:rPr>
                <w:lang w:val="en-US"/>
              </w:rPr>
              <w:t xml:space="preserve">Head of </w:t>
            </w:r>
            <w:r w:rsidR="00195DC1" w:rsidRPr="00EF3144">
              <w:rPr>
                <w:lang w:val="en-US"/>
              </w:rPr>
              <w:t xml:space="preserve">Market </w:t>
            </w:r>
            <w:r w:rsidRPr="00EF3144">
              <w:rPr>
                <w:lang w:val="en-US"/>
              </w:rPr>
              <w:t xml:space="preserve">Communications </w:t>
            </w:r>
          </w:p>
          <w:p w14:paraId="15DA04F2" w14:textId="11C8B0AE" w:rsidR="009C7676" w:rsidRPr="00EF3144" w:rsidRDefault="00BD35EB" w:rsidP="009C7676">
            <w:pPr>
              <w:pStyle w:val="M9"/>
              <w:framePr w:wrap="auto" w:vAnchor="margin" w:hAnchor="text" w:xAlign="left" w:yAlign="inline"/>
              <w:suppressOverlap w:val="0"/>
              <w:rPr>
                <w:lang w:val="en-US"/>
              </w:rPr>
            </w:pPr>
            <w:r w:rsidRPr="00EF3144">
              <w:rPr>
                <w:lang w:val="en-US"/>
              </w:rPr>
              <w:t>Specialty Additi</w:t>
            </w:r>
            <w:r w:rsidR="008C54B0" w:rsidRPr="00EF3144">
              <w:rPr>
                <w:lang w:val="en-US"/>
              </w:rPr>
              <w:t xml:space="preserve">ves </w:t>
            </w:r>
            <w:r w:rsidR="009C7676" w:rsidRPr="00EF3144">
              <w:rPr>
                <w:lang w:val="en-US"/>
              </w:rPr>
              <w:br/>
              <w:t xml:space="preserve">Phone +49 </w:t>
            </w:r>
            <w:r w:rsidR="0021610F" w:rsidRPr="00EF3144">
              <w:rPr>
                <w:lang w:val="en-US"/>
              </w:rPr>
              <w:t>6181 59-13831</w:t>
            </w:r>
          </w:p>
          <w:p w14:paraId="049090C2" w14:textId="791C382F" w:rsidR="00BD35EB" w:rsidRPr="00EF3144" w:rsidRDefault="00BD35EB" w:rsidP="009C7676">
            <w:pPr>
              <w:spacing w:line="180" w:lineRule="exact"/>
              <w:rPr>
                <w:rStyle w:val="Hyperlink"/>
                <w:sz w:val="13"/>
                <w:szCs w:val="13"/>
              </w:rPr>
            </w:pPr>
            <w:r w:rsidRPr="00EF3144">
              <w:rPr>
                <w:rStyle w:val="Hyperlink"/>
                <w:sz w:val="13"/>
                <w:szCs w:val="13"/>
              </w:rPr>
              <w:t>katja.marx@evonik.com</w:t>
            </w:r>
          </w:p>
          <w:p w14:paraId="48AF9865" w14:textId="4A69E238" w:rsidR="004F1918" w:rsidRPr="00EF3144" w:rsidRDefault="004F1918" w:rsidP="00BD35EB">
            <w:pPr>
              <w:spacing w:line="180" w:lineRule="exact"/>
            </w:pPr>
          </w:p>
        </w:tc>
      </w:tr>
      <w:tr w:rsidR="00EF3144" w:rsidRPr="00EF3144" w14:paraId="48AF986E" w14:textId="77777777" w:rsidTr="00D81410">
        <w:trPr>
          <w:trHeight w:val="851"/>
        </w:trPr>
        <w:tc>
          <w:tcPr>
            <w:tcW w:w="2552" w:type="dxa"/>
            <w:shd w:val="clear" w:color="auto" w:fill="auto"/>
          </w:tcPr>
          <w:p w14:paraId="48AF986D" w14:textId="77777777" w:rsidR="004F1918" w:rsidRPr="00EF3144" w:rsidRDefault="004F1918" w:rsidP="004F1918">
            <w:pPr>
              <w:pStyle w:val="M12"/>
              <w:framePr w:wrap="auto" w:vAnchor="margin" w:hAnchor="text" w:xAlign="left" w:yAlign="inline"/>
              <w:suppressOverlap w:val="0"/>
              <w:rPr>
                <w:lang w:val="en-US"/>
              </w:rPr>
            </w:pPr>
          </w:p>
        </w:tc>
      </w:tr>
    </w:tbl>
    <w:p w14:paraId="0EC0D4E6" w14:textId="77777777" w:rsidR="009E691F" w:rsidRPr="00EF3144" w:rsidRDefault="009E691F" w:rsidP="009E691F">
      <w:pPr>
        <w:framePr w:w="2659" w:wrap="around" w:vAnchor="page" w:hAnchor="page" w:x="8971" w:y="12781" w:anchorLock="1"/>
        <w:spacing w:line="180" w:lineRule="exact"/>
        <w:rPr>
          <w:noProof/>
          <w:sz w:val="13"/>
          <w:szCs w:val="13"/>
          <w:lang w:val="de-DE"/>
        </w:rPr>
      </w:pPr>
      <w:r w:rsidRPr="00EF3144">
        <w:rPr>
          <w:b/>
          <w:noProof/>
          <w:sz w:val="13"/>
          <w:szCs w:val="13"/>
          <w:lang w:val="de-DE"/>
        </w:rPr>
        <w:t>Evonik Industries AG</w:t>
      </w:r>
    </w:p>
    <w:p w14:paraId="16B43AA6" w14:textId="77777777" w:rsidR="009E691F" w:rsidRPr="00EF3144" w:rsidRDefault="009E691F" w:rsidP="009E691F">
      <w:pPr>
        <w:framePr w:w="2659" w:wrap="around" w:vAnchor="page" w:hAnchor="page" w:x="8971" w:y="12781" w:anchorLock="1"/>
        <w:spacing w:line="180" w:lineRule="exact"/>
        <w:rPr>
          <w:noProof/>
          <w:sz w:val="13"/>
          <w:szCs w:val="13"/>
          <w:lang w:val="de-DE"/>
        </w:rPr>
      </w:pPr>
      <w:r w:rsidRPr="00EF3144">
        <w:rPr>
          <w:noProof/>
          <w:sz w:val="13"/>
          <w:szCs w:val="13"/>
          <w:lang w:val="de-DE"/>
        </w:rPr>
        <w:t>Rellinghauser Straße 1-11</w:t>
      </w:r>
    </w:p>
    <w:p w14:paraId="1B3AA389"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45128 Essen</w:t>
      </w:r>
    </w:p>
    <w:p w14:paraId="33A07F35"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Germany</w:t>
      </w:r>
    </w:p>
    <w:p w14:paraId="2F3CF630"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Phone +49 201 177-01</w:t>
      </w:r>
    </w:p>
    <w:p w14:paraId="0A0FE1EA"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www.evonik.com</w:t>
      </w:r>
    </w:p>
    <w:p w14:paraId="1E5A77F8" w14:textId="77777777" w:rsidR="009E691F" w:rsidRPr="00EF3144" w:rsidRDefault="009E691F" w:rsidP="009E691F">
      <w:pPr>
        <w:framePr w:w="2659" w:wrap="around" w:vAnchor="page" w:hAnchor="page" w:x="8971" w:y="12781" w:anchorLock="1"/>
        <w:spacing w:line="180" w:lineRule="exact"/>
        <w:rPr>
          <w:noProof/>
          <w:sz w:val="13"/>
          <w:szCs w:val="13"/>
        </w:rPr>
      </w:pPr>
    </w:p>
    <w:p w14:paraId="0FB93425"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Supervisory Board</w:t>
      </w:r>
      <w:r w:rsidRPr="00EF3144">
        <w:rPr>
          <w:noProof/>
          <w:sz w:val="13"/>
          <w:szCs w:val="13"/>
        </w:rPr>
        <w:br/>
        <w:t>Bernd Tönjes, Chairman</w:t>
      </w:r>
      <w:r w:rsidRPr="00EF3144">
        <w:rPr>
          <w:noProof/>
          <w:sz w:val="13"/>
          <w:szCs w:val="13"/>
        </w:rPr>
        <w:br/>
        <w:t>Executive Board</w:t>
      </w:r>
      <w:r w:rsidRPr="00EF3144">
        <w:rPr>
          <w:noProof/>
          <w:sz w:val="13"/>
          <w:szCs w:val="13"/>
        </w:rPr>
        <w:br/>
        <w:t>Christian Kullmann, Chairman</w:t>
      </w:r>
      <w:r w:rsidRPr="00EF3144">
        <w:rPr>
          <w:noProof/>
          <w:sz w:val="13"/>
          <w:szCs w:val="13"/>
        </w:rPr>
        <w:br/>
        <w:t>Dr. Harald Schwager, Deputy Chairman</w:t>
      </w:r>
      <w:r w:rsidRPr="00EF3144">
        <w:rPr>
          <w:noProof/>
          <w:sz w:val="13"/>
          <w:szCs w:val="13"/>
        </w:rPr>
        <w:br/>
        <w:t>Thomas Wessel, Ute Wolf</w:t>
      </w:r>
    </w:p>
    <w:p w14:paraId="4F123B1E" w14:textId="77777777" w:rsidR="009E691F" w:rsidRPr="00EF3144" w:rsidRDefault="009E691F" w:rsidP="009E691F">
      <w:pPr>
        <w:framePr w:w="2659" w:wrap="around" w:vAnchor="page" w:hAnchor="page" w:x="8971" w:y="12781" w:anchorLock="1"/>
        <w:spacing w:line="180" w:lineRule="exact"/>
        <w:rPr>
          <w:noProof/>
          <w:sz w:val="13"/>
          <w:szCs w:val="13"/>
        </w:rPr>
      </w:pPr>
    </w:p>
    <w:p w14:paraId="0972D946"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Registered Office is Essen</w:t>
      </w:r>
    </w:p>
    <w:p w14:paraId="16061113"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Register Court Essen Local Court</w:t>
      </w:r>
    </w:p>
    <w:p w14:paraId="01C9B3B0"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Commercial Registry B 19474</w:t>
      </w:r>
    </w:p>
    <w:p w14:paraId="556045F5" w14:textId="690D0114" w:rsidR="001301A9" w:rsidRPr="00880DD9" w:rsidRDefault="00880DD9" w:rsidP="001301A9">
      <w:pPr>
        <w:pStyle w:val="Titel"/>
        <w:rPr>
          <w:sz w:val="28"/>
          <w:szCs w:val="28"/>
        </w:rPr>
      </w:pPr>
      <w:r w:rsidRPr="00880DD9">
        <w:rPr>
          <w:rFonts w:eastAsiaTheme="majorEastAsia" w:cs="Lucida Sans Unicode"/>
          <w:color w:val="0D0D0D"/>
          <w:sz w:val="28"/>
          <w:szCs w:val="28"/>
          <w:lang w:eastAsia="zh-CN"/>
        </w:rPr>
        <w:t xml:space="preserve">Evonik receives the 2022 </w:t>
      </w:r>
      <w:proofErr w:type="spellStart"/>
      <w:r w:rsidRPr="00880DD9">
        <w:rPr>
          <w:rFonts w:eastAsiaTheme="majorEastAsia" w:cs="Lucida Sans Unicode"/>
          <w:color w:val="0D0D0D"/>
          <w:sz w:val="28"/>
          <w:szCs w:val="28"/>
          <w:lang w:eastAsia="zh-CN"/>
        </w:rPr>
        <w:t>Ringier</w:t>
      </w:r>
      <w:proofErr w:type="spellEnd"/>
      <w:r w:rsidRPr="00880DD9">
        <w:rPr>
          <w:rFonts w:eastAsiaTheme="majorEastAsia" w:cs="Lucida Sans Unicode"/>
          <w:color w:val="0D0D0D"/>
          <w:sz w:val="28"/>
          <w:szCs w:val="28"/>
          <w:lang w:eastAsia="zh-CN"/>
        </w:rPr>
        <w:t xml:space="preserve"> Coating Technology Innovation Award fo</w:t>
      </w:r>
      <w:r w:rsidRPr="00880DD9">
        <w:rPr>
          <w:rFonts w:eastAsiaTheme="majorEastAsia" w:cs="Lucida Sans Unicode"/>
          <w:sz w:val="28"/>
          <w:szCs w:val="28"/>
          <w:lang w:eastAsia="zh-CN"/>
        </w:rPr>
        <w:t>r TEGO® Foamex 812</w:t>
      </w:r>
    </w:p>
    <w:p w14:paraId="54EAF7B8" w14:textId="77777777" w:rsidR="00BD4231" w:rsidRPr="001301A9" w:rsidRDefault="00BD4231" w:rsidP="00BD4231">
      <w:pPr>
        <w:pStyle w:val="Titel"/>
        <w:rPr>
          <w:sz w:val="28"/>
          <w:szCs w:val="28"/>
        </w:rPr>
      </w:pPr>
    </w:p>
    <w:p w14:paraId="65A9BFF2" w14:textId="77777777" w:rsidR="00880DD9" w:rsidRPr="00AF61A3" w:rsidRDefault="00880DD9" w:rsidP="00880DD9">
      <w:r w:rsidRPr="00AF61A3">
        <w:t xml:space="preserve">Evonik has received the 2022 </w:t>
      </w:r>
      <w:proofErr w:type="spellStart"/>
      <w:r w:rsidRPr="00AF61A3">
        <w:t>Ringier</w:t>
      </w:r>
      <w:proofErr w:type="spellEnd"/>
      <w:r w:rsidRPr="00AF61A3">
        <w:t xml:space="preserve"> Coating Technology Innovation Award for its TEGO® Foamex 812, a new defoamer designed specifically for waterborne </w:t>
      </w:r>
      <w:r w:rsidRPr="00AF61A3">
        <w:rPr>
          <w:rFonts w:hint="eastAsia"/>
          <w:lang w:eastAsia="zh-CN"/>
        </w:rPr>
        <w:t>coating</w:t>
      </w:r>
      <w:r>
        <w:rPr>
          <w:lang w:eastAsia="zh-CN"/>
        </w:rPr>
        <w:t xml:space="preserve"> and printing ink</w:t>
      </w:r>
      <w:r w:rsidRPr="00AF61A3">
        <w:rPr>
          <w:lang w:eastAsia="zh-CN"/>
        </w:rPr>
        <w:t xml:space="preserve"> </w:t>
      </w:r>
      <w:r w:rsidRPr="00AF61A3">
        <w:t>formulations.</w:t>
      </w:r>
      <w:r>
        <w:t xml:space="preserve"> </w:t>
      </w:r>
    </w:p>
    <w:p w14:paraId="3C358AA5" w14:textId="77777777" w:rsidR="00880DD9" w:rsidRPr="00AF61A3" w:rsidRDefault="00880DD9" w:rsidP="00880DD9"/>
    <w:p w14:paraId="6D14ACB6" w14:textId="77777777" w:rsidR="00880DD9" w:rsidRPr="00687C34" w:rsidRDefault="00880DD9" w:rsidP="00880DD9">
      <w:pPr>
        <w:rPr>
          <w:rFonts w:cs="Lucida Sans Unicode"/>
          <w:szCs w:val="22"/>
          <w:lang w:eastAsia="zh-CN"/>
        </w:rPr>
      </w:pPr>
      <w:r>
        <w:rPr>
          <w:rFonts w:cs="Lucida Sans Unicode"/>
          <w:szCs w:val="22"/>
          <w:lang w:eastAsia="zh-CN"/>
        </w:rPr>
        <w:t xml:space="preserve">This new product is a perfect example to showcase Evonik’s sustainability strategy for the paints, </w:t>
      </w:r>
      <w:proofErr w:type="gramStart"/>
      <w:r>
        <w:rPr>
          <w:rFonts w:cs="Lucida Sans Unicode"/>
          <w:szCs w:val="22"/>
          <w:lang w:eastAsia="zh-CN"/>
        </w:rPr>
        <w:t>coatings</w:t>
      </w:r>
      <w:proofErr w:type="gramEnd"/>
      <w:r>
        <w:rPr>
          <w:rFonts w:cs="Lucida Sans Unicode"/>
          <w:szCs w:val="22"/>
          <w:lang w:eastAsia="zh-CN"/>
        </w:rPr>
        <w:t xml:space="preserve"> and inks industry. It focuses on a minimized environmental impact and a maximized handprint </w:t>
      </w:r>
      <w:r w:rsidRPr="00687C34">
        <w:rPr>
          <w:rFonts w:cs="Lucida Sans Unicode"/>
          <w:szCs w:val="22"/>
          <w:lang w:eastAsia="zh-CN"/>
        </w:rPr>
        <w:t xml:space="preserve">by enabling formulators to develop high performance and low VOC environmentally friendly waterborne </w:t>
      </w:r>
      <w:r>
        <w:rPr>
          <w:rFonts w:cs="Lucida Sans Unicode"/>
          <w:szCs w:val="22"/>
          <w:lang w:eastAsia="zh-CN"/>
        </w:rPr>
        <w:t>formulations</w:t>
      </w:r>
      <w:r w:rsidRPr="00687C34">
        <w:rPr>
          <w:rFonts w:cs="Lucida Sans Unicode"/>
          <w:szCs w:val="22"/>
          <w:lang w:eastAsia="zh-CN"/>
        </w:rPr>
        <w:t>.</w:t>
      </w:r>
    </w:p>
    <w:p w14:paraId="4D32BAFA" w14:textId="77777777" w:rsidR="00880DD9" w:rsidRDefault="00880DD9" w:rsidP="00880DD9">
      <w:pPr>
        <w:rPr>
          <w:rFonts w:cs="Lucida Sans Unicode"/>
          <w:color w:val="FF0000"/>
          <w:szCs w:val="22"/>
          <w:lang w:eastAsia="zh-CN"/>
        </w:rPr>
      </w:pPr>
    </w:p>
    <w:p w14:paraId="2E3BE236" w14:textId="77777777" w:rsidR="00880DD9" w:rsidRDefault="00880DD9" w:rsidP="00880DD9">
      <w:r w:rsidRPr="00B87570">
        <w:t>TEGO® Foamex 812</w:t>
      </w:r>
      <w:r w:rsidRPr="00AF61A3">
        <w:t xml:space="preserve"> </w:t>
      </w:r>
      <w:r w:rsidRPr="00AF61A3">
        <w:rPr>
          <w:rFonts w:hint="eastAsia"/>
        </w:rPr>
        <w:t>is</w:t>
      </w:r>
      <w:r w:rsidRPr="00AF61A3">
        <w:t xml:space="preserve"> </w:t>
      </w:r>
      <w:r w:rsidRPr="00AF61A3">
        <w:rPr>
          <w:rFonts w:hint="eastAsia"/>
        </w:rPr>
        <w:t>a</w:t>
      </w:r>
      <w:r w:rsidRPr="00AF61A3">
        <w:t xml:space="preserve"> new generation environmen</w:t>
      </w:r>
      <w:r w:rsidRPr="00AF61A3">
        <w:rPr>
          <w:rFonts w:hint="eastAsia"/>
        </w:rPr>
        <w:t>t</w:t>
      </w:r>
      <w:r w:rsidRPr="00AF61A3">
        <w:t xml:space="preserve">ally friendly water-based defoamer. It is </w:t>
      </w:r>
      <w:r w:rsidRPr="00AF61A3">
        <w:rPr>
          <w:rFonts w:hint="eastAsia"/>
          <w:lang w:eastAsia="zh-CN"/>
        </w:rPr>
        <w:t>a</w:t>
      </w:r>
      <w:r w:rsidRPr="00AF61A3">
        <w:t xml:space="preserve"> 100% a</w:t>
      </w:r>
      <w:r w:rsidRPr="00B87570">
        <w:t xml:space="preserve">ctive matter content defoamer with polyether modified </w:t>
      </w:r>
      <w:proofErr w:type="spellStart"/>
      <w:r w:rsidRPr="00B87570">
        <w:t>polysiloxane</w:t>
      </w:r>
      <w:proofErr w:type="spellEnd"/>
      <w:r w:rsidRPr="00B87570">
        <w:t xml:space="preserve"> technology</w:t>
      </w:r>
      <w:r>
        <w:t xml:space="preserve"> that offers excellent balance </w:t>
      </w:r>
      <w:bookmarkStart w:id="0" w:name="_Hlk105610141"/>
      <w:r>
        <w:t>between defoaming efficiency and compatibility</w:t>
      </w:r>
      <w:bookmarkEnd w:id="0"/>
      <w:r>
        <w:t xml:space="preserve">, while meeting increasingly stringent regulatory requirements. </w:t>
      </w:r>
    </w:p>
    <w:p w14:paraId="4A61FFD8" w14:textId="77777777" w:rsidR="00880DD9" w:rsidRDefault="00880DD9" w:rsidP="00880DD9">
      <w:pPr>
        <w:rPr>
          <w:rFonts w:cs="Lucida Sans Unicode"/>
          <w:szCs w:val="22"/>
        </w:rPr>
      </w:pPr>
    </w:p>
    <w:p w14:paraId="2CA0CD39" w14:textId="77777777" w:rsidR="00880DD9" w:rsidRDefault="00880DD9" w:rsidP="00880DD9">
      <w:pPr>
        <w:shd w:val="clear" w:color="auto" w:fill="FFFFFF"/>
        <w:rPr>
          <w:color w:val="212121"/>
        </w:rPr>
      </w:pPr>
      <w:r>
        <w:rPr>
          <w:color w:val="212121"/>
          <w:shd w:val="clear" w:color="auto" w:fill="FFFFFF"/>
        </w:rPr>
        <w:t>TEGO® Foamex 812 does not contain biocides, nor does it require SVHC labelling. It can be used in formulations complying with current IKEA standards and EU-Ecolabel 2014/312/EU, etc. For food contact applications, the defoamer may safely be used in compliance with the Swiss Ordinance, FDA, 21 CFR 175.300 and more.</w:t>
      </w:r>
    </w:p>
    <w:p w14:paraId="2FEDCFB0" w14:textId="77777777" w:rsidR="00880DD9" w:rsidRDefault="00880DD9" w:rsidP="00880DD9">
      <w:pPr>
        <w:rPr>
          <w:strike/>
        </w:rPr>
      </w:pPr>
    </w:p>
    <w:p w14:paraId="51454D75" w14:textId="77777777" w:rsidR="00880DD9" w:rsidRPr="00644031" w:rsidRDefault="00880DD9" w:rsidP="00880DD9">
      <w:r w:rsidRPr="00AF61A3">
        <w:t>The excellent balance between defoaming efficiency and compatibility makes TEGO® Foamex 812 an ideal choice fo</w:t>
      </w:r>
      <w:r w:rsidRPr="00A63AE4">
        <w:t>r a variety of binder systems.</w:t>
      </w:r>
      <w:r>
        <w:t xml:space="preserve"> With </w:t>
      </w:r>
      <w:r w:rsidRPr="00644031">
        <w:t xml:space="preserve">its excellent comprehensive properties, </w:t>
      </w:r>
      <w:r>
        <w:t>it</w:t>
      </w:r>
      <w:r w:rsidRPr="00644031">
        <w:t xml:space="preserve"> provides a</w:t>
      </w:r>
      <w:r>
        <w:t xml:space="preserve"> </w:t>
      </w:r>
      <w:r w:rsidRPr="00644031">
        <w:t>universal, high performance and environment friendly defoaming solution for</w:t>
      </w:r>
      <w:r>
        <w:t xml:space="preserve"> a wide range of applications such as pigment concentrates, wood coatings, printing inks, </w:t>
      </w:r>
      <w:r w:rsidRPr="00644031">
        <w:t xml:space="preserve">waterborne industrial </w:t>
      </w:r>
      <w:r>
        <w:t xml:space="preserve">and automotive </w:t>
      </w:r>
      <w:r w:rsidRPr="00644031">
        <w:t xml:space="preserve">coatings and </w:t>
      </w:r>
      <w:r>
        <w:t>can coatings</w:t>
      </w:r>
      <w:r w:rsidRPr="00644031">
        <w:t>.</w:t>
      </w:r>
    </w:p>
    <w:p w14:paraId="6AB95605" w14:textId="77777777" w:rsidR="00880DD9" w:rsidRDefault="00880DD9" w:rsidP="00880DD9"/>
    <w:p w14:paraId="6325F9D2" w14:textId="77777777" w:rsidR="00880DD9" w:rsidRDefault="00880DD9" w:rsidP="00880DD9">
      <w:r>
        <w:t xml:space="preserve">Wei Yin, </w:t>
      </w:r>
      <w:r>
        <w:rPr>
          <w:lang w:eastAsia="zh-CN"/>
        </w:rPr>
        <w:t xml:space="preserve">Vice </w:t>
      </w:r>
      <w:proofErr w:type="gramStart"/>
      <w:r>
        <w:rPr>
          <w:lang w:eastAsia="zh-CN"/>
        </w:rPr>
        <w:t>President</w:t>
      </w:r>
      <w:proofErr w:type="gramEnd"/>
      <w:r>
        <w:rPr>
          <w:lang w:eastAsia="zh-CN"/>
        </w:rPr>
        <w:t xml:space="preserve"> and H</w:t>
      </w:r>
      <w:r>
        <w:t>ead of Evonik Coating Additives Asia Pacific, said, “</w:t>
      </w:r>
      <w:r w:rsidRPr="00155607">
        <w:t xml:space="preserve">Evonik </w:t>
      </w:r>
      <w:r>
        <w:t xml:space="preserve">aims to </w:t>
      </w:r>
      <w:r w:rsidRPr="00155607">
        <w:t xml:space="preserve">make products that create value for </w:t>
      </w:r>
      <w:r w:rsidRPr="00155607">
        <w:lastRenderedPageBreak/>
        <w:t xml:space="preserve">our customers and the environment. </w:t>
      </w:r>
      <w:r>
        <w:t xml:space="preserve">The award-winning product </w:t>
      </w:r>
      <w:r w:rsidRPr="00A63AE4">
        <w:t>TEGO® Foamex 812</w:t>
      </w:r>
      <w:r>
        <w:t xml:space="preserve"> demonstrates our commitment to</w:t>
      </w:r>
      <w:r w:rsidRPr="00605603">
        <w:t xml:space="preserve"> </w:t>
      </w:r>
      <w:r>
        <w:t>developing coating additive products</w:t>
      </w:r>
      <w:r w:rsidRPr="00605603">
        <w:t xml:space="preserve"> that combine outstanding performance with sustainable properties.</w:t>
      </w:r>
      <w:r>
        <w:t>”</w:t>
      </w:r>
    </w:p>
    <w:p w14:paraId="42EDDEBB" w14:textId="77777777" w:rsidR="00880DD9" w:rsidRDefault="00880DD9" w:rsidP="00880DD9"/>
    <w:p w14:paraId="3A8685EC" w14:textId="77777777" w:rsidR="00880DD9" w:rsidRDefault="00880DD9" w:rsidP="00880DD9">
      <w:r w:rsidRPr="00AA1CC0">
        <w:t xml:space="preserve">Evonik </w:t>
      </w:r>
      <w:r w:rsidRPr="00AA1CC0">
        <w:rPr>
          <w:rFonts w:hint="eastAsia"/>
        </w:rPr>
        <w:t>C</w:t>
      </w:r>
      <w:r w:rsidRPr="00AA1CC0">
        <w:t>oating Additives busines</w:t>
      </w:r>
      <w:r w:rsidRPr="00AF61A3">
        <w:t>s line pr</w:t>
      </w:r>
      <w:r w:rsidRPr="00AA1CC0">
        <w:t>ovides a wide range of specialty additives for the coatings and inks industry.</w:t>
      </w:r>
      <w:r>
        <w:t xml:space="preserve"> </w:t>
      </w:r>
      <w:r>
        <w:rPr>
          <w:rFonts w:hint="eastAsia"/>
        </w:rPr>
        <w:t>T</w:t>
      </w:r>
      <w:r>
        <w:t xml:space="preserve">he business </w:t>
      </w:r>
      <w:r w:rsidRPr="00AA1CC0">
        <w:t>boast</w:t>
      </w:r>
      <w:r>
        <w:t>s</w:t>
      </w:r>
      <w:r w:rsidRPr="00AA1CC0">
        <w:t xml:space="preserve"> decades of experience in the research and development of novel products for a variety of coating markets, such as decorative coatings, industrial coatings, automotive coatings, and printing inks.</w:t>
      </w:r>
    </w:p>
    <w:p w14:paraId="354D3246" w14:textId="29E902B3" w:rsidR="005916CD" w:rsidRDefault="004D199C" w:rsidP="004D199C">
      <w:pPr>
        <w:rPr>
          <w:noProof/>
        </w:rPr>
      </w:pPr>
      <w:r>
        <w:rPr>
          <w:noProof/>
        </w:rPr>
        <w:t>You can obtain further information at www.coating-additives.com.</w:t>
      </w:r>
    </w:p>
    <w:p w14:paraId="6E9B1C6D" w14:textId="06020D0A" w:rsidR="00B205BD" w:rsidRDefault="00B205BD" w:rsidP="00BD4231">
      <w:pPr>
        <w:rPr>
          <w:noProof/>
        </w:rPr>
      </w:pPr>
    </w:p>
    <w:p w14:paraId="17BADC3A" w14:textId="75B26275" w:rsidR="005F7B65" w:rsidRDefault="005A78A7" w:rsidP="00BD4231">
      <w:pPr>
        <w:rPr>
          <w:rStyle w:val="Hyperlink"/>
          <w:rFonts w:cs="Lucida Sans Unicode"/>
        </w:rPr>
      </w:pPr>
      <w:r>
        <w:rPr>
          <w:rFonts w:cs="Lucida Sans Unicode"/>
        </w:rPr>
        <w:t>Also visit our Evonik Coating Additives LinkedIn page for more news: </w:t>
      </w:r>
      <w:hyperlink r:id="rId10" w:tgtFrame="_blank" w:history="1">
        <w:r>
          <w:rPr>
            <w:rStyle w:val="Hyperlink"/>
            <w:rFonts w:cs="Lucida Sans Unicode"/>
          </w:rPr>
          <w:t>https://www.linkedin.com/showcase/evonik_coating_additives</w:t>
        </w:r>
      </w:hyperlink>
    </w:p>
    <w:p w14:paraId="577809C1" w14:textId="77777777" w:rsidR="004652B3" w:rsidRPr="00BD4231" w:rsidRDefault="004652B3" w:rsidP="00BD4231">
      <w:pPr>
        <w:rPr>
          <w:noProof/>
        </w:rPr>
      </w:pPr>
    </w:p>
    <w:p w14:paraId="0E826A12" w14:textId="77777777" w:rsidR="00132CEA" w:rsidRDefault="00132CEA" w:rsidP="00E5685D">
      <w:pPr>
        <w:spacing w:line="220" w:lineRule="exact"/>
        <w:outlineLvl w:val="0"/>
        <w:rPr>
          <w:b/>
          <w:bCs/>
          <w:color w:val="000000"/>
          <w:sz w:val="18"/>
          <w:szCs w:val="18"/>
        </w:rPr>
      </w:pPr>
    </w:p>
    <w:p w14:paraId="536378D7"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color w:val="000000"/>
          <w:sz w:val="18"/>
          <w:szCs w:val="18"/>
          <w:lang w:val="en-GB"/>
        </w:rPr>
        <w:t>Company information </w:t>
      </w:r>
      <w:r>
        <w:rPr>
          <w:rStyle w:val="eop"/>
          <w:rFonts w:ascii="Lucida Sans Unicode" w:hAnsi="Lucida Sans Unicode" w:cs="Lucida Sans Unicode"/>
          <w:color w:val="000000"/>
          <w:sz w:val="18"/>
          <w:szCs w:val="18"/>
        </w:rPr>
        <w:t> </w:t>
      </w:r>
    </w:p>
    <w:p w14:paraId="2A1FB91E" w14:textId="77777777" w:rsidR="00576CDA" w:rsidRPr="00576CDA" w:rsidRDefault="00576CDA" w:rsidP="00576CDA">
      <w:pPr>
        <w:spacing w:line="220" w:lineRule="exact"/>
        <w:rPr>
          <w:sz w:val="18"/>
          <w:szCs w:val="18"/>
        </w:rPr>
      </w:pPr>
      <w:r w:rsidRPr="00576CDA">
        <w:rPr>
          <w:sz w:val="18"/>
          <w:szCs w:val="18"/>
        </w:rPr>
        <w:t xml:space="preserve">Evonik is one of the world leaders in specialty chemicals. The company is active in more than 100 countries around the world and generated sales of €15 billion and an operating profit (adjusted EBITDA) of €2.38 billion in 2021. </w:t>
      </w:r>
      <w:r w:rsidRPr="00415B22">
        <w:rPr>
          <w:sz w:val="18"/>
          <w:szCs w:val="18"/>
        </w:rPr>
        <w:t xml:space="preserve">Evonik goes far beyond chemistry to create innovative, </w:t>
      </w:r>
      <w:proofErr w:type="gramStart"/>
      <w:r w:rsidRPr="00415B22">
        <w:rPr>
          <w:sz w:val="18"/>
          <w:szCs w:val="18"/>
        </w:rPr>
        <w:t>profitable</w:t>
      </w:r>
      <w:proofErr w:type="gramEnd"/>
      <w:r w:rsidRPr="00415B22">
        <w:rPr>
          <w:sz w:val="18"/>
          <w:szCs w:val="18"/>
        </w:rPr>
        <w:t xml:space="preserve"> and sustainable solutions for customers. </w:t>
      </w:r>
      <w:r w:rsidRPr="00576CDA">
        <w:rPr>
          <w:sz w:val="18"/>
          <w:szCs w:val="18"/>
        </w:rPr>
        <w:t>About 33,000 employees work together for a common purpose: We want to improve life today and tomorrow. </w:t>
      </w:r>
    </w:p>
    <w:p w14:paraId="1E0D905D"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eop"/>
          <w:rFonts w:ascii="Lucida Sans Unicode" w:hAnsi="Lucida Sans Unicode" w:cs="Lucida Sans Unicode"/>
          <w:sz w:val="22"/>
          <w:szCs w:val="22"/>
        </w:rPr>
        <w:t> </w:t>
      </w:r>
    </w:p>
    <w:p w14:paraId="0967F8CF"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sz w:val="18"/>
          <w:szCs w:val="18"/>
        </w:rPr>
        <w:t>About Specialty Additives</w:t>
      </w:r>
      <w:r>
        <w:rPr>
          <w:rStyle w:val="eop"/>
          <w:rFonts w:ascii="Lucida Sans Unicode" w:hAnsi="Lucida Sans Unicode" w:cs="Lucida Sans Unicode"/>
          <w:sz w:val="18"/>
          <w:szCs w:val="18"/>
        </w:rPr>
        <w:t> </w:t>
      </w:r>
    </w:p>
    <w:p w14:paraId="74C0D970" w14:textId="77777777" w:rsidR="00576CDA" w:rsidRPr="00576CDA" w:rsidRDefault="00576CDA" w:rsidP="00576CDA">
      <w:pPr>
        <w:spacing w:line="220" w:lineRule="exact"/>
        <w:rPr>
          <w:sz w:val="18"/>
          <w:szCs w:val="18"/>
        </w:rPr>
      </w:pPr>
      <w:r w:rsidRPr="00576CDA">
        <w:rPr>
          <w:sz w:val="18"/>
          <w:szCs w:val="18"/>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3,700 employees the division generated sales of €3.71 billion in 2021. </w:t>
      </w:r>
    </w:p>
    <w:p w14:paraId="38E478F8" w14:textId="77777777" w:rsidR="00065F30" w:rsidRPr="00065F30" w:rsidRDefault="00065F30" w:rsidP="00065F30">
      <w:pPr>
        <w:spacing w:line="220" w:lineRule="exact"/>
        <w:outlineLvl w:val="0"/>
        <w:rPr>
          <w:b/>
          <w:bCs/>
          <w:color w:val="000000"/>
          <w:sz w:val="18"/>
          <w:szCs w:val="18"/>
        </w:rPr>
      </w:pPr>
    </w:p>
    <w:p w14:paraId="48AF9896" w14:textId="77777777" w:rsidR="00E5685D" w:rsidRPr="00DE5B23" w:rsidRDefault="00E5685D" w:rsidP="00E5685D">
      <w:pPr>
        <w:spacing w:line="220" w:lineRule="exact"/>
        <w:outlineLvl w:val="0"/>
        <w:rPr>
          <w:rFonts w:cs="Lucida Sans Unicode"/>
          <w:b/>
          <w:bCs/>
          <w:color w:val="000000"/>
          <w:sz w:val="18"/>
          <w:szCs w:val="18"/>
        </w:rPr>
      </w:pPr>
      <w:r w:rsidRPr="00DE5B23">
        <w:rPr>
          <w:b/>
          <w:bCs/>
          <w:color w:val="000000"/>
          <w:sz w:val="18"/>
          <w:szCs w:val="18"/>
        </w:rPr>
        <w:t>Disclaimer</w:t>
      </w:r>
    </w:p>
    <w:p w14:paraId="48AF9897" w14:textId="77777777" w:rsidR="00E5685D" w:rsidRDefault="00E5685D" w:rsidP="00E5685D">
      <w:pPr>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w:t>
      </w:r>
      <w:proofErr w:type="gramStart"/>
      <w:r>
        <w:rPr>
          <w:sz w:val="18"/>
          <w:szCs w:val="18"/>
        </w:rPr>
        <w:t>expectations</w:t>
      </w:r>
      <w:proofErr w:type="gramEnd"/>
      <w:r>
        <w:rPr>
          <w:sz w:val="18"/>
          <w:szCs w:val="18"/>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99462" w14:textId="77777777" w:rsidR="007B073B" w:rsidRDefault="007B073B" w:rsidP="00FD1184">
      <w:r>
        <w:separator/>
      </w:r>
    </w:p>
  </w:endnote>
  <w:endnote w:type="continuationSeparator" w:id="0">
    <w:p w14:paraId="7BF73122" w14:textId="77777777" w:rsidR="007B073B" w:rsidRDefault="007B073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40A19BF8" w:rsidR="008E02AD" w:rsidRDefault="008E02AD">
    <w:pPr>
      <w:pStyle w:val="Fuzeile"/>
    </w:pPr>
  </w:p>
  <w:p w14:paraId="48AF98A1" w14:textId="77777777" w:rsidR="008E02AD" w:rsidRDefault="008E02AD">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8E02AD" w:rsidRDefault="008E02AD" w:rsidP="00316EC0">
    <w:pPr>
      <w:pStyle w:val="Fuzeile"/>
    </w:pPr>
  </w:p>
  <w:p w14:paraId="48AF98A4" w14:textId="77777777" w:rsidR="008E02AD" w:rsidRPr="005225EC" w:rsidRDefault="008E02AD"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8F2CA" w14:textId="77777777" w:rsidR="007B073B" w:rsidRDefault="007B073B" w:rsidP="00FD1184">
      <w:r>
        <w:separator/>
      </w:r>
    </w:p>
  </w:footnote>
  <w:footnote w:type="continuationSeparator" w:id="0">
    <w:p w14:paraId="0F261B86" w14:textId="77777777" w:rsidR="007B073B" w:rsidRDefault="007B073B"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8E02AD" w:rsidRPr="003F4CD0" w:rsidRDefault="008E02AD"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8E02AD" w:rsidRPr="003F4CD0" w:rsidRDefault="008E02AD">
    <w:pPr>
      <w:pStyle w:val="Kopfzeile"/>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9D7C1B"/>
    <w:multiLevelType w:val="hybridMultilevel"/>
    <w:tmpl w:val="C8E6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3B75B7"/>
    <w:multiLevelType w:val="hybridMultilevel"/>
    <w:tmpl w:val="7A4E87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9"/>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0B75"/>
    <w:rsid w:val="00013722"/>
    <w:rsid w:val="00020EC3"/>
    <w:rsid w:val="00024968"/>
    <w:rsid w:val="000266C8"/>
    <w:rsid w:val="00034EBE"/>
    <w:rsid w:val="00035360"/>
    <w:rsid w:val="000400C5"/>
    <w:rsid w:val="00046C72"/>
    <w:rsid w:val="00047E57"/>
    <w:rsid w:val="00062FC3"/>
    <w:rsid w:val="00065F30"/>
    <w:rsid w:val="00070EB9"/>
    <w:rsid w:val="00084555"/>
    <w:rsid w:val="00086556"/>
    <w:rsid w:val="00092011"/>
    <w:rsid w:val="00092F83"/>
    <w:rsid w:val="00095E03"/>
    <w:rsid w:val="000A0DDB"/>
    <w:rsid w:val="000B4D73"/>
    <w:rsid w:val="000D03D9"/>
    <w:rsid w:val="000D081A"/>
    <w:rsid w:val="000D1DD8"/>
    <w:rsid w:val="000D351C"/>
    <w:rsid w:val="000D7DF9"/>
    <w:rsid w:val="000E06AB"/>
    <w:rsid w:val="000E2184"/>
    <w:rsid w:val="000F1C45"/>
    <w:rsid w:val="000F709C"/>
    <w:rsid w:val="000F70A3"/>
    <w:rsid w:val="000F7816"/>
    <w:rsid w:val="00103837"/>
    <w:rsid w:val="0011087E"/>
    <w:rsid w:val="00124443"/>
    <w:rsid w:val="00125E46"/>
    <w:rsid w:val="001301A9"/>
    <w:rsid w:val="00132CEA"/>
    <w:rsid w:val="00136CDA"/>
    <w:rsid w:val="0014346F"/>
    <w:rsid w:val="0015445F"/>
    <w:rsid w:val="00162B4B"/>
    <w:rsid w:val="001631E8"/>
    <w:rsid w:val="00165932"/>
    <w:rsid w:val="00166485"/>
    <w:rsid w:val="0017414F"/>
    <w:rsid w:val="00180482"/>
    <w:rsid w:val="00180DC0"/>
    <w:rsid w:val="001829B9"/>
    <w:rsid w:val="001837C2"/>
    <w:rsid w:val="00183F73"/>
    <w:rsid w:val="00191AC3"/>
    <w:rsid w:val="00191B6A"/>
    <w:rsid w:val="001936C1"/>
    <w:rsid w:val="00195DC1"/>
    <w:rsid w:val="00196518"/>
    <w:rsid w:val="001A268E"/>
    <w:rsid w:val="001A6233"/>
    <w:rsid w:val="001A7F60"/>
    <w:rsid w:val="001D1F88"/>
    <w:rsid w:val="001E218E"/>
    <w:rsid w:val="001F7C26"/>
    <w:rsid w:val="0021610F"/>
    <w:rsid w:val="00221C32"/>
    <w:rsid w:val="00241B78"/>
    <w:rsid w:val="002427AA"/>
    <w:rsid w:val="0024351A"/>
    <w:rsid w:val="0024351E"/>
    <w:rsid w:val="00275336"/>
    <w:rsid w:val="0027659F"/>
    <w:rsid w:val="00287090"/>
    <w:rsid w:val="00290F07"/>
    <w:rsid w:val="002921CD"/>
    <w:rsid w:val="002923CB"/>
    <w:rsid w:val="00297309"/>
    <w:rsid w:val="002A043F"/>
    <w:rsid w:val="002A3233"/>
    <w:rsid w:val="002A36C7"/>
    <w:rsid w:val="002A5C0E"/>
    <w:rsid w:val="002B1354"/>
    <w:rsid w:val="002B1589"/>
    <w:rsid w:val="002B27EE"/>
    <w:rsid w:val="002B6293"/>
    <w:rsid w:val="002B645E"/>
    <w:rsid w:val="002C0758"/>
    <w:rsid w:val="002C10C6"/>
    <w:rsid w:val="002C12A0"/>
    <w:rsid w:val="002C2C32"/>
    <w:rsid w:val="002D206A"/>
    <w:rsid w:val="002D2996"/>
    <w:rsid w:val="002D4E6A"/>
    <w:rsid w:val="002D5F0C"/>
    <w:rsid w:val="002D7DAE"/>
    <w:rsid w:val="002E6789"/>
    <w:rsid w:val="002F364E"/>
    <w:rsid w:val="002F49B3"/>
    <w:rsid w:val="002F567F"/>
    <w:rsid w:val="00301998"/>
    <w:rsid w:val="003033EE"/>
    <w:rsid w:val="00304BC7"/>
    <w:rsid w:val="003067D4"/>
    <w:rsid w:val="0031020E"/>
    <w:rsid w:val="00310BD6"/>
    <w:rsid w:val="00316EC0"/>
    <w:rsid w:val="00317152"/>
    <w:rsid w:val="00317BED"/>
    <w:rsid w:val="00325A10"/>
    <w:rsid w:val="00345B60"/>
    <w:rsid w:val="00345C6B"/>
    <w:rsid w:val="003508E4"/>
    <w:rsid w:val="00364D2E"/>
    <w:rsid w:val="00367974"/>
    <w:rsid w:val="00374D74"/>
    <w:rsid w:val="003806D2"/>
    <w:rsid w:val="00380845"/>
    <w:rsid w:val="00384C52"/>
    <w:rsid w:val="00396241"/>
    <w:rsid w:val="00397F27"/>
    <w:rsid w:val="003A023D"/>
    <w:rsid w:val="003C0198"/>
    <w:rsid w:val="003C5A02"/>
    <w:rsid w:val="003D6E84"/>
    <w:rsid w:val="003E36CC"/>
    <w:rsid w:val="003E4D56"/>
    <w:rsid w:val="003F4CD0"/>
    <w:rsid w:val="004016F5"/>
    <w:rsid w:val="00413A9D"/>
    <w:rsid w:val="004146D3"/>
    <w:rsid w:val="00415B22"/>
    <w:rsid w:val="0042051F"/>
    <w:rsid w:val="00422338"/>
    <w:rsid w:val="00424F52"/>
    <w:rsid w:val="00442936"/>
    <w:rsid w:val="0045232D"/>
    <w:rsid w:val="00464856"/>
    <w:rsid w:val="004648CD"/>
    <w:rsid w:val="004652B3"/>
    <w:rsid w:val="00476F6F"/>
    <w:rsid w:val="0048125C"/>
    <w:rsid w:val="004820F9"/>
    <w:rsid w:val="0048367F"/>
    <w:rsid w:val="00486462"/>
    <w:rsid w:val="0049367A"/>
    <w:rsid w:val="004A17C4"/>
    <w:rsid w:val="004A49A4"/>
    <w:rsid w:val="004A5E45"/>
    <w:rsid w:val="004C09D4"/>
    <w:rsid w:val="004C520C"/>
    <w:rsid w:val="004C5E53"/>
    <w:rsid w:val="004C672E"/>
    <w:rsid w:val="004C6772"/>
    <w:rsid w:val="004C7B9F"/>
    <w:rsid w:val="004D021B"/>
    <w:rsid w:val="004D199C"/>
    <w:rsid w:val="004E04B2"/>
    <w:rsid w:val="004E130F"/>
    <w:rsid w:val="004E1DCE"/>
    <w:rsid w:val="004E3505"/>
    <w:rsid w:val="004E4003"/>
    <w:rsid w:val="004F0B24"/>
    <w:rsid w:val="004F1444"/>
    <w:rsid w:val="004F1918"/>
    <w:rsid w:val="004F59E4"/>
    <w:rsid w:val="00514078"/>
    <w:rsid w:val="00516C49"/>
    <w:rsid w:val="005225EC"/>
    <w:rsid w:val="00530E27"/>
    <w:rsid w:val="00536E02"/>
    <w:rsid w:val="00537A93"/>
    <w:rsid w:val="005435F6"/>
    <w:rsid w:val="00552ADA"/>
    <w:rsid w:val="0057335D"/>
    <w:rsid w:val="0057548A"/>
    <w:rsid w:val="00576CDA"/>
    <w:rsid w:val="00582643"/>
    <w:rsid w:val="00582C0E"/>
    <w:rsid w:val="00583E3E"/>
    <w:rsid w:val="00587C52"/>
    <w:rsid w:val="005916CD"/>
    <w:rsid w:val="0059232C"/>
    <w:rsid w:val="005A119C"/>
    <w:rsid w:val="005A20AE"/>
    <w:rsid w:val="005A73EC"/>
    <w:rsid w:val="005A78A7"/>
    <w:rsid w:val="005A7D03"/>
    <w:rsid w:val="005B1B4A"/>
    <w:rsid w:val="005C0EDF"/>
    <w:rsid w:val="005C4101"/>
    <w:rsid w:val="005C5615"/>
    <w:rsid w:val="005C5F0D"/>
    <w:rsid w:val="005E3211"/>
    <w:rsid w:val="005E6AE3"/>
    <w:rsid w:val="005E799F"/>
    <w:rsid w:val="005F02F1"/>
    <w:rsid w:val="005F234C"/>
    <w:rsid w:val="005F50D9"/>
    <w:rsid w:val="005F65EC"/>
    <w:rsid w:val="005F7B65"/>
    <w:rsid w:val="0060031A"/>
    <w:rsid w:val="00600E86"/>
    <w:rsid w:val="00605C02"/>
    <w:rsid w:val="00606A38"/>
    <w:rsid w:val="00635F70"/>
    <w:rsid w:val="00640D55"/>
    <w:rsid w:val="00645F2F"/>
    <w:rsid w:val="00650E27"/>
    <w:rsid w:val="00652A75"/>
    <w:rsid w:val="0065407D"/>
    <w:rsid w:val="006651E2"/>
    <w:rsid w:val="00681EE4"/>
    <w:rsid w:val="0068472A"/>
    <w:rsid w:val="00697B8E"/>
    <w:rsid w:val="006A03EF"/>
    <w:rsid w:val="006A581A"/>
    <w:rsid w:val="006A5A6B"/>
    <w:rsid w:val="006A68E7"/>
    <w:rsid w:val="006A732D"/>
    <w:rsid w:val="006C6EA8"/>
    <w:rsid w:val="006D601A"/>
    <w:rsid w:val="006E2F15"/>
    <w:rsid w:val="006E3253"/>
    <w:rsid w:val="006E434B"/>
    <w:rsid w:val="006F3AB9"/>
    <w:rsid w:val="006F48B3"/>
    <w:rsid w:val="00714028"/>
    <w:rsid w:val="00715389"/>
    <w:rsid w:val="007170B2"/>
    <w:rsid w:val="00717EDA"/>
    <w:rsid w:val="0072366D"/>
    <w:rsid w:val="00723778"/>
    <w:rsid w:val="00725BFE"/>
    <w:rsid w:val="00731495"/>
    <w:rsid w:val="00732736"/>
    <w:rsid w:val="007424D4"/>
    <w:rsid w:val="00742B60"/>
    <w:rsid w:val="00744FA6"/>
    <w:rsid w:val="00746D93"/>
    <w:rsid w:val="0075063C"/>
    <w:rsid w:val="00757F9E"/>
    <w:rsid w:val="00762260"/>
    <w:rsid w:val="00762529"/>
    <w:rsid w:val="00763004"/>
    <w:rsid w:val="00765A3D"/>
    <w:rsid w:val="00770879"/>
    <w:rsid w:val="0077119F"/>
    <w:rsid w:val="00772529"/>
    <w:rsid w:val="007733D3"/>
    <w:rsid w:val="00775D2E"/>
    <w:rsid w:val="007767AB"/>
    <w:rsid w:val="00784360"/>
    <w:rsid w:val="007952E5"/>
    <w:rsid w:val="007972B4"/>
    <w:rsid w:val="007A2C47"/>
    <w:rsid w:val="007B073B"/>
    <w:rsid w:val="007C1E2C"/>
    <w:rsid w:val="007C4857"/>
    <w:rsid w:val="007D505C"/>
    <w:rsid w:val="007E025C"/>
    <w:rsid w:val="007E32E1"/>
    <w:rsid w:val="007E5DA1"/>
    <w:rsid w:val="007E7C76"/>
    <w:rsid w:val="007F03C8"/>
    <w:rsid w:val="007F1506"/>
    <w:rsid w:val="007F200A"/>
    <w:rsid w:val="007F3646"/>
    <w:rsid w:val="007F59C2"/>
    <w:rsid w:val="007F7820"/>
    <w:rsid w:val="007F7B29"/>
    <w:rsid w:val="00800AA9"/>
    <w:rsid w:val="0081515B"/>
    <w:rsid w:val="00816BD2"/>
    <w:rsid w:val="00825D88"/>
    <w:rsid w:val="008261B1"/>
    <w:rsid w:val="008352AA"/>
    <w:rsid w:val="00836B9A"/>
    <w:rsid w:val="00837747"/>
    <w:rsid w:val="00840CD4"/>
    <w:rsid w:val="0084389E"/>
    <w:rsid w:val="00854DB8"/>
    <w:rsid w:val="00860A6B"/>
    <w:rsid w:val="00867FF1"/>
    <w:rsid w:val="0087464F"/>
    <w:rsid w:val="008772F8"/>
    <w:rsid w:val="00880AB0"/>
    <w:rsid w:val="00880DD9"/>
    <w:rsid w:val="0088508F"/>
    <w:rsid w:val="00885442"/>
    <w:rsid w:val="00897078"/>
    <w:rsid w:val="008A0D35"/>
    <w:rsid w:val="008A2101"/>
    <w:rsid w:val="008A2AE8"/>
    <w:rsid w:val="008A70A2"/>
    <w:rsid w:val="008B03E0"/>
    <w:rsid w:val="008B150D"/>
    <w:rsid w:val="008B2BC3"/>
    <w:rsid w:val="008B65DB"/>
    <w:rsid w:val="008B7AFE"/>
    <w:rsid w:val="008C00D3"/>
    <w:rsid w:val="008C1EA2"/>
    <w:rsid w:val="008C2555"/>
    <w:rsid w:val="008C52EF"/>
    <w:rsid w:val="008C54B0"/>
    <w:rsid w:val="008E02AD"/>
    <w:rsid w:val="008E7921"/>
    <w:rsid w:val="008F49C5"/>
    <w:rsid w:val="00905566"/>
    <w:rsid w:val="0090621C"/>
    <w:rsid w:val="00935881"/>
    <w:rsid w:val="00942AF7"/>
    <w:rsid w:val="009454A0"/>
    <w:rsid w:val="00954060"/>
    <w:rsid w:val="009560C1"/>
    <w:rsid w:val="00960D53"/>
    <w:rsid w:val="00966112"/>
    <w:rsid w:val="00971345"/>
    <w:rsid w:val="00972915"/>
    <w:rsid w:val="009752DC"/>
    <w:rsid w:val="0097547F"/>
    <w:rsid w:val="00977987"/>
    <w:rsid w:val="009814C9"/>
    <w:rsid w:val="00981A1C"/>
    <w:rsid w:val="009847A1"/>
    <w:rsid w:val="00985CE3"/>
    <w:rsid w:val="0098727A"/>
    <w:rsid w:val="009A16A5"/>
    <w:rsid w:val="009A7CDC"/>
    <w:rsid w:val="009B54D0"/>
    <w:rsid w:val="009B710C"/>
    <w:rsid w:val="009C0CD3"/>
    <w:rsid w:val="009C2B65"/>
    <w:rsid w:val="009C40DA"/>
    <w:rsid w:val="009C5F4B"/>
    <w:rsid w:val="009C7676"/>
    <w:rsid w:val="009E4892"/>
    <w:rsid w:val="009E691F"/>
    <w:rsid w:val="009F5F0E"/>
    <w:rsid w:val="009F6AA2"/>
    <w:rsid w:val="00A114D2"/>
    <w:rsid w:val="00A16154"/>
    <w:rsid w:val="00A30BD0"/>
    <w:rsid w:val="00A31B9F"/>
    <w:rsid w:val="00A333FB"/>
    <w:rsid w:val="00A34137"/>
    <w:rsid w:val="00A35B43"/>
    <w:rsid w:val="00A3644E"/>
    <w:rsid w:val="00A375B5"/>
    <w:rsid w:val="00A41C88"/>
    <w:rsid w:val="00A47702"/>
    <w:rsid w:val="00A525CB"/>
    <w:rsid w:val="00A54F2A"/>
    <w:rsid w:val="00A60CE5"/>
    <w:rsid w:val="00A70C5E"/>
    <w:rsid w:val="00A712B8"/>
    <w:rsid w:val="00A804CC"/>
    <w:rsid w:val="00A81F2D"/>
    <w:rsid w:val="00A86166"/>
    <w:rsid w:val="00A93C15"/>
    <w:rsid w:val="00A94EC5"/>
    <w:rsid w:val="00A97189"/>
    <w:rsid w:val="00A97CD7"/>
    <w:rsid w:val="00A97EAD"/>
    <w:rsid w:val="00AA15C6"/>
    <w:rsid w:val="00AB1F39"/>
    <w:rsid w:val="00AE3848"/>
    <w:rsid w:val="00AE484E"/>
    <w:rsid w:val="00AF0606"/>
    <w:rsid w:val="00AF3037"/>
    <w:rsid w:val="00AF3235"/>
    <w:rsid w:val="00AF6529"/>
    <w:rsid w:val="00AF7D27"/>
    <w:rsid w:val="00B175C1"/>
    <w:rsid w:val="00B2025B"/>
    <w:rsid w:val="00B205BD"/>
    <w:rsid w:val="00B22A85"/>
    <w:rsid w:val="00B23EAD"/>
    <w:rsid w:val="00B31D5A"/>
    <w:rsid w:val="00B41F99"/>
    <w:rsid w:val="00B45454"/>
    <w:rsid w:val="00B5137F"/>
    <w:rsid w:val="00B56705"/>
    <w:rsid w:val="00B6484C"/>
    <w:rsid w:val="00B64EAD"/>
    <w:rsid w:val="00B656C6"/>
    <w:rsid w:val="00B663CD"/>
    <w:rsid w:val="00B75CA9"/>
    <w:rsid w:val="00B80556"/>
    <w:rsid w:val="00B811DE"/>
    <w:rsid w:val="00B855FA"/>
    <w:rsid w:val="00B86E88"/>
    <w:rsid w:val="00B9317E"/>
    <w:rsid w:val="00B95142"/>
    <w:rsid w:val="00BA41A7"/>
    <w:rsid w:val="00BA4C6A"/>
    <w:rsid w:val="00BA584D"/>
    <w:rsid w:val="00BA7367"/>
    <w:rsid w:val="00BB63AA"/>
    <w:rsid w:val="00BB75B8"/>
    <w:rsid w:val="00BC1B97"/>
    <w:rsid w:val="00BC1D7E"/>
    <w:rsid w:val="00BC2AA4"/>
    <w:rsid w:val="00BC3E49"/>
    <w:rsid w:val="00BD35EB"/>
    <w:rsid w:val="00BD4231"/>
    <w:rsid w:val="00BD5FD5"/>
    <w:rsid w:val="00BE1628"/>
    <w:rsid w:val="00BE3A15"/>
    <w:rsid w:val="00BF2CEC"/>
    <w:rsid w:val="00BF30BC"/>
    <w:rsid w:val="00BF70B0"/>
    <w:rsid w:val="00BF7733"/>
    <w:rsid w:val="00BF7C77"/>
    <w:rsid w:val="00C100C6"/>
    <w:rsid w:val="00C176C0"/>
    <w:rsid w:val="00C21FFE"/>
    <w:rsid w:val="00C2259A"/>
    <w:rsid w:val="00C242F2"/>
    <w:rsid w:val="00C251AD"/>
    <w:rsid w:val="00C310A2"/>
    <w:rsid w:val="00C31302"/>
    <w:rsid w:val="00C33407"/>
    <w:rsid w:val="00C4228E"/>
    <w:rsid w:val="00C4300F"/>
    <w:rsid w:val="00C44564"/>
    <w:rsid w:val="00C55501"/>
    <w:rsid w:val="00C60689"/>
    <w:rsid w:val="00C60F15"/>
    <w:rsid w:val="00C63136"/>
    <w:rsid w:val="00C930F0"/>
    <w:rsid w:val="00C94042"/>
    <w:rsid w:val="00CA6F45"/>
    <w:rsid w:val="00CA747D"/>
    <w:rsid w:val="00CB3A53"/>
    <w:rsid w:val="00CB7AC4"/>
    <w:rsid w:val="00CC252F"/>
    <w:rsid w:val="00CC61F9"/>
    <w:rsid w:val="00CD1EE7"/>
    <w:rsid w:val="00CD2F14"/>
    <w:rsid w:val="00CD338B"/>
    <w:rsid w:val="00CE2E92"/>
    <w:rsid w:val="00CF2E07"/>
    <w:rsid w:val="00CF3942"/>
    <w:rsid w:val="00D0005D"/>
    <w:rsid w:val="00D12103"/>
    <w:rsid w:val="00D239D9"/>
    <w:rsid w:val="00D261DB"/>
    <w:rsid w:val="00D37B21"/>
    <w:rsid w:val="00D37F3A"/>
    <w:rsid w:val="00D46695"/>
    <w:rsid w:val="00D46DAB"/>
    <w:rsid w:val="00D47810"/>
    <w:rsid w:val="00D50B3E"/>
    <w:rsid w:val="00D5275A"/>
    <w:rsid w:val="00D60C11"/>
    <w:rsid w:val="00D630D8"/>
    <w:rsid w:val="00D70539"/>
    <w:rsid w:val="00D70B8C"/>
    <w:rsid w:val="00D72A07"/>
    <w:rsid w:val="00D737D8"/>
    <w:rsid w:val="00D81410"/>
    <w:rsid w:val="00D84239"/>
    <w:rsid w:val="00D90774"/>
    <w:rsid w:val="00D95388"/>
    <w:rsid w:val="00D96E04"/>
    <w:rsid w:val="00DB3E3C"/>
    <w:rsid w:val="00DC1267"/>
    <w:rsid w:val="00DC1494"/>
    <w:rsid w:val="00DD0690"/>
    <w:rsid w:val="00DE4089"/>
    <w:rsid w:val="00DE534A"/>
    <w:rsid w:val="00DE5B23"/>
    <w:rsid w:val="00DF2141"/>
    <w:rsid w:val="00DF5C44"/>
    <w:rsid w:val="00E012F7"/>
    <w:rsid w:val="00E05B13"/>
    <w:rsid w:val="00E05BB2"/>
    <w:rsid w:val="00E11823"/>
    <w:rsid w:val="00E120CF"/>
    <w:rsid w:val="00E172A1"/>
    <w:rsid w:val="00E17C9E"/>
    <w:rsid w:val="00E17FDD"/>
    <w:rsid w:val="00E2569B"/>
    <w:rsid w:val="00E363F0"/>
    <w:rsid w:val="00E430EA"/>
    <w:rsid w:val="00E44B62"/>
    <w:rsid w:val="00E46D1E"/>
    <w:rsid w:val="00E55BD9"/>
    <w:rsid w:val="00E5685D"/>
    <w:rsid w:val="00E62D35"/>
    <w:rsid w:val="00E6418A"/>
    <w:rsid w:val="00E645C0"/>
    <w:rsid w:val="00E64AE2"/>
    <w:rsid w:val="00E67EA2"/>
    <w:rsid w:val="00E86454"/>
    <w:rsid w:val="00E8737C"/>
    <w:rsid w:val="00E919A3"/>
    <w:rsid w:val="00E97290"/>
    <w:rsid w:val="00EA2F0C"/>
    <w:rsid w:val="00EA7E4E"/>
    <w:rsid w:val="00EB0C3E"/>
    <w:rsid w:val="00EB5038"/>
    <w:rsid w:val="00EC012C"/>
    <w:rsid w:val="00EC2C4D"/>
    <w:rsid w:val="00EC3D90"/>
    <w:rsid w:val="00EC5D60"/>
    <w:rsid w:val="00ED1DEA"/>
    <w:rsid w:val="00ED3808"/>
    <w:rsid w:val="00EE4A72"/>
    <w:rsid w:val="00EF3144"/>
    <w:rsid w:val="00EF7EB3"/>
    <w:rsid w:val="00F018DC"/>
    <w:rsid w:val="00F03282"/>
    <w:rsid w:val="00F530F9"/>
    <w:rsid w:val="00F5602B"/>
    <w:rsid w:val="00F6598A"/>
    <w:rsid w:val="00F66FEE"/>
    <w:rsid w:val="00F94E80"/>
    <w:rsid w:val="00F952AE"/>
    <w:rsid w:val="00F96B9B"/>
    <w:rsid w:val="00FA151A"/>
    <w:rsid w:val="00FA5F5C"/>
    <w:rsid w:val="00FA7115"/>
    <w:rsid w:val="00FB2148"/>
    <w:rsid w:val="00FB316C"/>
    <w:rsid w:val="00FB7939"/>
    <w:rsid w:val="00FC57FE"/>
    <w:rsid w:val="00FC641F"/>
    <w:rsid w:val="00FC7A2A"/>
    <w:rsid w:val="00FD0461"/>
    <w:rsid w:val="00FD1184"/>
    <w:rsid w:val="00FD5B51"/>
    <w:rsid w:val="00FE676A"/>
    <w:rsid w:val="00FF4DAD"/>
    <w:rsid w:val="084A762F"/>
    <w:rsid w:val="10BF5ECE"/>
    <w:rsid w:val="2EB15703"/>
    <w:rsid w:val="34BA81E6"/>
    <w:rsid w:val="360B1B6E"/>
    <w:rsid w:val="3B925138"/>
    <w:rsid w:val="4E91FEF6"/>
    <w:rsid w:val="50190277"/>
    <w:rsid w:val="65CF5B9E"/>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US"/>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BD35EB"/>
    <w:rPr>
      <w:color w:val="605E5C"/>
      <w:shd w:val="clear" w:color="auto" w:fill="E1DFDD"/>
    </w:rPr>
  </w:style>
  <w:style w:type="paragraph" w:customStyle="1" w:styleId="paragraph">
    <w:name w:val="paragraph"/>
    <w:basedOn w:val="Standard"/>
    <w:rsid w:val="00576CDA"/>
    <w:pPr>
      <w:spacing w:before="100" w:beforeAutospacing="1" w:after="100" w:afterAutospacing="1" w:line="240" w:lineRule="auto"/>
    </w:pPr>
    <w:rPr>
      <w:rFonts w:ascii="Times New Roman" w:hAnsi="Times New Roman"/>
      <w:sz w:val="24"/>
      <w:lang w:eastAsia="en-US"/>
    </w:rPr>
  </w:style>
  <w:style w:type="character" w:customStyle="1" w:styleId="eop">
    <w:name w:val="eop"/>
    <w:basedOn w:val="Absatz-Standardschriftart"/>
    <w:rsid w:val="00576CDA"/>
  </w:style>
  <w:style w:type="character" w:styleId="Kommentarzeichen">
    <w:name w:val="annotation reference"/>
    <w:basedOn w:val="Absatz-Standardschriftart"/>
    <w:semiHidden/>
    <w:unhideWhenUsed/>
    <w:rsid w:val="00B41F99"/>
    <w:rPr>
      <w:sz w:val="16"/>
      <w:szCs w:val="16"/>
    </w:rPr>
  </w:style>
  <w:style w:type="paragraph" w:styleId="Kommentartext">
    <w:name w:val="annotation text"/>
    <w:basedOn w:val="Standard"/>
    <w:link w:val="KommentartextZchn"/>
    <w:semiHidden/>
    <w:unhideWhenUsed/>
    <w:rsid w:val="00B41F99"/>
    <w:pPr>
      <w:spacing w:line="240" w:lineRule="auto"/>
    </w:pPr>
    <w:rPr>
      <w:sz w:val="20"/>
      <w:szCs w:val="20"/>
    </w:rPr>
  </w:style>
  <w:style w:type="character" w:customStyle="1" w:styleId="KommentartextZchn">
    <w:name w:val="Kommentartext Zchn"/>
    <w:basedOn w:val="Absatz-Standardschriftart"/>
    <w:link w:val="Kommentartext"/>
    <w:semiHidden/>
    <w:rsid w:val="00B41F99"/>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B41F99"/>
    <w:rPr>
      <w:b/>
      <w:bCs/>
    </w:rPr>
  </w:style>
  <w:style w:type="character" w:customStyle="1" w:styleId="KommentarthemaZchn">
    <w:name w:val="Kommentarthema Zchn"/>
    <w:basedOn w:val="KommentartextZchn"/>
    <w:link w:val="Kommentarthema"/>
    <w:semiHidden/>
    <w:rsid w:val="00B41F99"/>
    <w:rPr>
      <w:rFonts w:ascii="Lucida Sans Unicode" w:hAnsi="Lucida Sans Unicode"/>
      <w:b/>
      <w:bCs/>
      <w:lang w:val="en-GB"/>
    </w:rPr>
  </w:style>
  <w:style w:type="character" w:customStyle="1" w:styleId="TitelZchn">
    <w:name w:val="Titel Zchn"/>
    <w:basedOn w:val="Absatz-Standardschriftart"/>
    <w:link w:val="Titel"/>
    <w:rsid w:val="001301A9"/>
    <w:rPr>
      <w:rFonts w:ascii="Lucida Sans Unicode" w:hAnsi="Lucida Sans Unicode" w:cs="Arial"/>
      <w:b/>
      <w:bCs/>
      <w:kern w:val="28"/>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12440800">
      <w:bodyDiv w:val="1"/>
      <w:marLeft w:val="0"/>
      <w:marRight w:val="0"/>
      <w:marTop w:val="0"/>
      <w:marBottom w:val="0"/>
      <w:divBdr>
        <w:top w:val="none" w:sz="0" w:space="0" w:color="auto"/>
        <w:left w:val="none" w:sz="0" w:space="0" w:color="auto"/>
        <w:bottom w:val="none" w:sz="0" w:space="0" w:color="auto"/>
        <w:right w:val="none" w:sz="0" w:space="0" w:color="auto"/>
      </w:divBdr>
      <w:divsChild>
        <w:div w:id="1241719579">
          <w:marLeft w:val="0"/>
          <w:marRight w:val="0"/>
          <w:marTop w:val="0"/>
          <w:marBottom w:val="0"/>
          <w:divBdr>
            <w:top w:val="none" w:sz="0" w:space="0" w:color="auto"/>
            <w:left w:val="none" w:sz="0" w:space="0" w:color="auto"/>
            <w:bottom w:val="none" w:sz="0" w:space="0" w:color="auto"/>
            <w:right w:val="none" w:sz="0" w:space="0" w:color="auto"/>
          </w:divBdr>
        </w:div>
        <w:div w:id="1495684897">
          <w:marLeft w:val="0"/>
          <w:marRight w:val="0"/>
          <w:marTop w:val="0"/>
          <w:marBottom w:val="0"/>
          <w:divBdr>
            <w:top w:val="none" w:sz="0" w:space="0" w:color="auto"/>
            <w:left w:val="none" w:sz="0" w:space="0" w:color="auto"/>
            <w:bottom w:val="none" w:sz="0" w:space="0" w:color="auto"/>
            <w:right w:val="none" w:sz="0" w:space="0" w:color="auto"/>
          </w:divBdr>
        </w:div>
        <w:div w:id="1004015061">
          <w:marLeft w:val="0"/>
          <w:marRight w:val="0"/>
          <w:marTop w:val="0"/>
          <w:marBottom w:val="0"/>
          <w:divBdr>
            <w:top w:val="none" w:sz="0" w:space="0" w:color="auto"/>
            <w:left w:val="none" w:sz="0" w:space="0" w:color="auto"/>
            <w:bottom w:val="none" w:sz="0" w:space="0" w:color="auto"/>
            <w:right w:val="none" w:sz="0" w:space="0" w:color="auto"/>
          </w:divBdr>
        </w:div>
        <w:div w:id="831139669">
          <w:marLeft w:val="0"/>
          <w:marRight w:val="0"/>
          <w:marTop w:val="0"/>
          <w:marBottom w:val="0"/>
          <w:divBdr>
            <w:top w:val="none" w:sz="0" w:space="0" w:color="auto"/>
            <w:left w:val="none" w:sz="0" w:space="0" w:color="auto"/>
            <w:bottom w:val="none" w:sz="0" w:space="0" w:color="auto"/>
            <w:right w:val="none" w:sz="0" w:space="0" w:color="auto"/>
          </w:divBdr>
        </w:div>
        <w:div w:id="1388996716">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u7061146.ct.sendgrid.net/ls/click?upn=4tNED-2FM8iDZJQyQ53jATUegha2L32XA5BGAQD-2FrrWT8tFzbwG5mnpB4sKIBBidyQ3lZ0AoG1Gu3Op4jM65CjtpcD-2B2mxy5Rb4kyG29BDkuE-3Dvq_s_GptQX16N64WwKT5la58D1iGO-2FSzLfEuBnKWfi0ZU2jZn8AgOYkLu-2BU-2Bei346Ft2P2wk2mUVJyjiVFMdA0iLCYDu7KwpMsX5L9J56ijJM4iT-2FHMJHkRDIMxqbtj0215F-2B8RsyPzum8CCctSYbw07xf1rtcq-2F-2BB-2FrGT4Dn5qAAHPzZWPmftsidyScJoJpa-2F4d4ht-2Bjy-2FkNMM-2BStTlNB-2Bzb2063iPUdJgsEZ4pN0P1TwhEvSjiP0Xe5fLxuJbcT1IO6WkPF-2BHeIUxiQeUBxcQlTIAazHNcbZXnnitSpNauuLF-2Bzwp7FD7vPrcoC4tjDiwT81cDvlxEyFO62PR19VIKoQuI2-2Bfj8rjf7iYj1Fb-2FjO1Y-3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685110D747DA4F8801C0B740B19AC2" ma:contentTypeVersion="16" ma:contentTypeDescription="Ein neues Dokument erstellen." ma:contentTypeScope="" ma:versionID="5336a3781e74177e1433c5edafab4e68">
  <xsd:schema xmlns:xsd="http://www.w3.org/2001/XMLSchema" xmlns:xs="http://www.w3.org/2001/XMLSchema" xmlns:p="http://schemas.microsoft.com/office/2006/metadata/properties" xmlns:ns2="d8b620fc-389b-40a0-b9ac-c2abfcee89fd" xmlns:ns3="ba7cfb85-747d-4b6e-a91c-17945ba6e450" targetNamespace="http://schemas.microsoft.com/office/2006/metadata/properties" ma:root="true" ma:fieldsID="9bd09935e9ae1ad1a80cb33837b5145f" ns2:_="" ns3:_="">
    <xsd:import namespace="d8b620fc-389b-40a0-b9ac-c2abfcee89fd"/>
    <xsd:import namespace="ba7cfb85-747d-4b6e-a91c-17945ba6e4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620fc-389b-40a0-b9ac-c2abfcee8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78502cd-3372-428e-a67c-61ed1319893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cfb85-747d-4b6e-a91c-17945ba6e450"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6264432-8534-472e-8ff8-8253ca5a3063}" ma:internalName="TaxCatchAll" ma:showField="CatchAllData" ma:web="ba7cfb85-747d-4b6e-a91c-17945ba6e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7cfb85-747d-4b6e-a91c-17945ba6e450" xsi:nil="true"/>
    <lcf76f155ced4ddcb4097134ff3c332f xmlns="d8b620fc-389b-40a0-b9ac-c2abfcee89f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1272E-8C97-4EB2-A749-0AC3DA9F2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620fc-389b-40a0-b9ac-c2abfcee89fd"/>
    <ds:schemaRef ds:uri="ba7cfb85-747d-4b6e-a91c-17945ba6e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BAE16-B618-400D-B886-94E7B56F714D}">
  <ds:schemaRefs>
    <ds:schemaRef ds:uri="d8b620fc-389b-40a0-b9ac-c2abfcee89fd"/>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ba7cfb85-747d-4b6e-a91c-17945ba6e450"/>
    <ds:schemaRef ds:uri="http://www.w3.org/XML/1998/namespace"/>
    <ds:schemaRef ds:uri="http://purl.org/dc/elements/1.1/"/>
  </ds:schemaRefs>
</ds:datastoreItem>
</file>

<file path=customXml/itemProps3.xml><?xml version="1.0" encoding="utf-8"?>
<ds:datastoreItem xmlns:ds="http://schemas.openxmlformats.org/officeDocument/2006/customXml" ds:itemID="{FA24C998-554C-40A7-8319-E24AABA97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Press Release Evonik</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Kaufhold, Julia</cp:lastModifiedBy>
  <cp:revision>4</cp:revision>
  <cp:lastPrinted>2022-11-24T09:37:00Z</cp:lastPrinted>
  <dcterms:created xsi:type="dcterms:W3CDTF">2022-11-23T15:48:00Z</dcterms:created>
  <dcterms:modified xsi:type="dcterms:W3CDTF">2022-11-24T09:37:00Z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0x01010062685110D747DA4F8801C0B740B19AC2</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2022-02-14T12:39:16Z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7ec7e637-fea1-40e6-ab62-0343d97c10ae</vt:lpwstr>
  </property>
  <property fmtid="{D5CDD505-2E9C-101B-9397-08002B2CF9AE}" pid="10" name="MSIP_Label_29871acb-3e8e-4cf1-928b-53cb657a6025_ContentBits">
    <vt:lpwstr>0</vt:lpwstr>
  </property>
  <property fmtid="{D5CDD505-2E9C-101B-9397-08002B2CF9AE}" pid="11" name="GrammarlyDocumentId">
    <vt:lpwstr>d2ec4333e0da6c5b2dede0ec3087a24bb1a28fe3ea67303b1fc7f9c8cd2d079d</vt:lpwstr>
  </property>
  <property fmtid="{D5CDD505-2E9C-101B-9397-08002B2CF9AE}" pid="12" name="MediaServiceImageTags">
    <vt:lpwstr/>
  </property>
</Properties>
</file>