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FD8CC3F" w:rsidR="004F1918" w:rsidRPr="00EF3144" w:rsidRDefault="004811AC" w:rsidP="004F1918">
            <w:pPr>
              <w:pStyle w:val="M7"/>
              <w:framePr w:wrap="auto" w:vAnchor="margin" w:hAnchor="text" w:xAlign="left" w:yAlign="inline"/>
              <w:suppressOverlap w:val="0"/>
              <w:rPr>
                <w:b w:val="0"/>
                <w:sz w:val="18"/>
                <w:szCs w:val="18"/>
                <w:lang w:val="en-US"/>
              </w:rPr>
            </w:pPr>
            <w:r>
              <w:rPr>
                <w:b w:val="0"/>
                <w:sz w:val="18"/>
                <w:szCs w:val="18"/>
                <w:lang w:val="en-US"/>
              </w:rPr>
              <w:t>05</w:t>
            </w:r>
            <w:r w:rsidR="00EC3D90" w:rsidRPr="00EF3144">
              <w:rPr>
                <w:b w:val="0"/>
                <w:sz w:val="18"/>
                <w:szCs w:val="18"/>
                <w:lang w:val="en-US"/>
              </w:rPr>
              <w:t xml:space="preserve">. </w:t>
            </w:r>
            <w:r>
              <w:rPr>
                <w:b w:val="0"/>
                <w:sz w:val="18"/>
                <w:szCs w:val="18"/>
                <w:lang w:val="en-US"/>
              </w:rPr>
              <w:t>December</w:t>
            </w:r>
            <w:r w:rsidR="00EC3D90" w:rsidRPr="00EF3144">
              <w:rPr>
                <w:b w:val="0"/>
                <w:sz w:val="18"/>
                <w:szCs w:val="18"/>
                <w:lang w:val="en-US"/>
              </w:rPr>
              <w:t xml:space="preserve">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0731ABEC" w14:textId="5139ACFC" w:rsidR="001F20E9" w:rsidRPr="00516048" w:rsidRDefault="001F20E9" w:rsidP="001301A9">
      <w:pPr>
        <w:pStyle w:val="Titel"/>
        <w:rPr>
          <w:color w:val="000000" w:themeColor="text1"/>
          <w:sz w:val="28"/>
          <w:szCs w:val="28"/>
        </w:rPr>
      </w:pPr>
      <w:r w:rsidRPr="00516048">
        <w:rPr>
          <w:color w:val="000000" w:themeColor="text1"/>
          <w:sz w:val="28"/>
          <w:szCs w:val="28"/>
        </w:rPr>
        <w:t>New additive TEGO® Powder Aid D01 improves powder coating formulations in many ways</w:t>
      </w:r>
    </w:p>
    <w:p w14:paraId="54EAF7B8" w14:textId="77777777" w:rsidR="00BD4231" w:rsidRPr="00FA6482" w:rsidRDefault="00BD4231" w:rsidP="00BD4231">
      <w:pPr>
        <w:pStyle w:val="Titel"/>
        <w:rPr>
          <w:sz w:val="28"/>
          <w:szCs w:val="28"/>
        </w:rPr>
      </w:pPr>
    </w:p>
    <w:p w14:paraId="1575A73F" w14:textId="4F54E3B5" w:rsidR="008772F8" w:rsidRPr="005A1347" w:rsidRDefault="00AC026F" w:rsidP="008772F8">
      <w:pPr>
        <w:numPr>
          <w:ilvl w:val="0"/>
          <w:numId w:val="34"/>
        </w:numPr>
        <w:ind w:right="85"/>
        <w:rPr>
          <w:rFonts w:cs="Lucida Sans Unicode"/>
          <w:color w:val="000000" w:themeColor="text1"/>
          <w:sz w:val="24"/>
        </w:rPr>
      </w:pPr>
      <w:r w:rsidRPr="005A1347">
        <w:rPr>
          <w:rFonts w:cs="Lucida Sans Unicode"/>
          <w:color w:val="000000" w:themeColor="text1"/>
          <w:sz w:val="24"/>
        </w:rPr>
        <w:t xml:space="preserve">TEGO® Powder Aid D01 reduces the melt viscosity of </w:t>
      </w:r>
      <w:r w:rsidR="00903DC2" w:rsidRPr="005A1347">
        <w:rPr>
          <w:rFonts w:cs="Lucida Sans Unicode"/>
          <w:color w:val="000000" w:themeColor="text1"/>
          <w:sz w:val="24"/>
        </w:rPr>
        <w:t xml:space="preserve">powder coating </w:t>
      </w:r>
      <w:r w:rsidRPr="005A1347">
        <w:rPr>
          <w:rFonts w:cs="Lucida Sans Unicode"/>
          <w:color w:val="000000" w:themeColor="text1"/>
          <w:sz w:val="24"/>
        </w:rPr>
        <w:t>formulation</w:t>
      </w:r>
      <w:r w:rsidR="005A1347">
        <w:rPr>
          <w:rFonts w:cs="Lucida Sans Unicode"/>
          <w:color w:val="000000" w:themeColor="text1"/>
          <w:sz w:val="24"/>
        </w:rPr>
        <w:t>s</w:t>
      </w:r>
    </w:p>
    <w:p w14:paraId="5D9DDDF9" w14:textId="31D5C8BE" w:rsidR="008772F8" w:rsidRPr="00FA6482" w:rsidRDefault="00AC026F" w:rsidP="008772F8">
      <w:pPr>
        <w:numPr>
          <w:ilvl w:val="0"/>
          <w:numId w:val="34"/>
        </w:numPr>
        <w:ind w:right="85"/>
        <w:rPr>
          <w:rFonts w:cs="Lucida Sans Unicode"/>
          <w:sz w:val="24"/>
        </w:rPr>
      </w:pPr>
      <w:r w:rsidRPr="00FA6482">
        <w:rPr>
          <w:rFonts w:cs="Lucida Sans Unicode"/>
          <w:sz w:val="24"/>
        </w:rPr>
        <w:t>Supports gloss development and DOI</w:t>
      </w:r>
    </w:p>
    <w:p w14:paraId="7B537AE8" w14:textId="43541A59" w:rsidR="008772F8" w:rsidRPr="00FA6482" w:rsidRDefault="00657010" w:rsidP="008772F8">
      <w:pPr>
        <w:numPr>
          <w:ilvl w:val="0"/>
          <w:numId w:val="34"/>
        </w:numPr>
        <w:ind w:right="85"/>
        <w:rPr>
          <w:rFonts w:cs="Lucida Sans Unicode"/>
          <w:sz w:val="24"/>
        </w:rPr>
      </w:pPr>
      <w:r w:rsidRPr="00FA6482">
        <w:rPr>
          <w:rFonts w:cs="Lucida Sans Unicode"/>
          <w:sz w:val="24"/>
        </w:rPr>
        <w:t>Versatile use</w:t>
      </w:r>
      <w:r w:rsidR="00903DC2">
        <w:rPr>
          <w:rFonts w:cs="Lucida Sans Unicode"/>
          <w:sz w:val="24"/>
        </w:rPr>
        <w:t xml:space="preserve"> for systems </w:t>
      </w:r>
      <w:r w:rsidR="00903DC2" w:rsidRPr="00903DC2">
        <w:rPr>
          <w:rFonts w:cs="Lucida Sans Unicode"/>
          <w:sz w:val="24"/>
        </w:rPr>
        <w:t>with high PVC (pigment-volume-concentration)</w:t>
      </w:r>
      <w:r w:rsidR="00903DC2">
        <w:rPr>
          <w:rFonts w:cs="Lucida Sans Unicode"/>
          <w:sz w:val="24"/>
        </w:rPr>
        <w:t xml:space="preserve"> </w:t>
      </w:r>
    </w:p>
    <w:p w14:paraId="17252816" w14:textId="77777777" w:rsidR="005B1B4A" w:rsidRPr="00FA6482" w:rsidRDefault="005B1B4A" w:rsidP="00BD4231">
      <w:pPr>
        <w:rPr>
          <w:b/>
          <w:bCs/>
          <w:noProof/>
        </w:rPr>
      </w:pPr>
    </w:p>
    <w:p w14:paraId="159BD835" w14:textId="158C9D64" w:rsidR="00327804" w:rsidRPr="00FA6482" w:rsidRDefault="00BD4231" w:rsidP="00327804">
      <w:pPr>
        <w:rPr>
          <w:noProof/>
        </w:rPr>
      </w:pPr>
      <w:r w:rsidRPr="00FA6482">
        <w:rPr>
          <w:b/>
          <w:bCs/>
          <w:noProof/>
        </w:rPr>
        <w:t>Essen, Germany.</w:t>
      </w:r>
      <w:r w:rsidRPr="00FA6482">
        <w:rPr>
          <w:noProof/>
        </w:rPr>
        <w:t xml:space="preserve"> </w:t>
      </w:r>
      <w:r w:rsidR="00903DC2" w:rsidRPr="00903DC2">
        <w:rPr>
          <w:noProof/>
          <w:color w:val="000000" w:themeColor="text1"/>
        </w:rPr>
        <w:t>Evonik´s Coating Additives Business Line</w:t>
      </w:r>
      <w:r w:rsidR="00327804" w:rsidRPr="00903DC2">
        <w:rPr>
          <w:noProof/>
          <w:color w:val="000000" w:themeColor="text1"/>
        </w:rPr>
        <w:t xml:space="preserve"> </w:t>
      </w:r>
      <w:r w:rsidR="00327804" w:rsidRPr="00FA6482">
        <w:rPr>
          <w:noProof/>
        </w:rPr>
        <w:t>has developed a new, multifunctional polymer additive for powder coating formulations: TEGO® Powder Aid D01 makes the formulation easier to disperse during extrusion by promoting pigment wetting and effectively reducing melt viscosity.</w:t>
      </w:r>
    </w:p>
    <w:p w14:paraId="16C232E9" w14:textId="77777777" w:rsidR="00327804" w:rsidRPr="00FA6482" w:rsidRDefault="00327804" w:rsidP="00327804">
      <w:pPr>
        <w:rPr>
          <w:noProof/>
        </w:rPr>
      </w:pPr>
    </w:p>
    <w:p w14:paraId="3327DD53" w14:textId="77777777" w:rsidR="00327804" w:rsidRPr="00FA6482" w:rsidRDefault="00327804" w:rsidP="00327804">
      <w:pPr>
        <w:rPr>
          <w:noProof/>
        </w:rPr>
      </w:pPr>
      <w:r w:rsidRPr="00FA6482">
        <w:rPr>
          <w:noProof/>
        </w:rPr>
        <w:t>The lower melt viscosity also leads to better degassing, which aids flow and leveling as the formulation cures and prevents pinholes in the coating. Thus, the new additive optimizes gloss development and ensures better DOI (Distinctness of Image) on the coating surface.</w:t>
      </w:r>
    </w:p>
    <w:p w14:paraId="1B629A56" w14:textId="77777777" w:rsidR="00327804" w:rsidRPr="00FA6482" w:rsidRDefault="00327804" w:rsidP="00327804">
      <w:pPr>
        <w:rPr>
          <w:noProof/>
        </w:rPr>
      </w:pPr>
    </w:p>
    <w:p w14:paraId="30C79F46" w14:textId="77777777" w:rsidR="00327804" w:rsidRPr="00FA6482" w:rsidRDefault="00327804" w:rsidP="00327804">
      <w:pPr>
        <w:rPr>
          <w:b/>
          <w:noProof/>
        </w:rPr>
      </w:pPr>
      <w:r w:rsidRPr="00FA6482">
        <w:rPr>
          <w:b/>
          <w:noProof/>
        </w:rPr>
        <w:t>One additive, many functions</w:t>
      </w:r>
    </w:p>
    <w:p w14:paraId="75360596" w14:textId="77777777" w:rsidR="00327804" w:rsidRPr="00FA6482" w:rsidRDefault="00327804" w:rsidP="00327804">
      <w:pPr>
        <w:rPr>
          <w:noProof/>
        </w:rPr>
      </w:pPr>
    </w:p>
    <w:p w14:paraId="2BFD663B" w14:textId="0286B0ED" w:rsidR="00A4577A" w:rsidRDefault="00327804" w:rsidP="00327804">
      <w:pPr>
        <w:rPr>
          <w:noProof/>
          <w:color w:val="00B050"/>
        </w:rPr>
      </w:pPr>
      <w:r w:rsidRPr="004B5F0C">
        <w:rPr>
          <w:noProof/>
        </w:rPr>
        <w:t>Another plus point of TEGO® Powder Aid D01 is its particularly versatile applicability</w:t>
      </w:r>
      <w:r w:rsidR="002C595F" w:rsidRPr="004B5F0C">
        <w:rPr>
          <w:noProof/>
        </w:rPr>
        <w:t xml:space="preserve"> </w:t>
      </w:r>
      <w:r w:rsidR="002C595F" w:rsidRPr="000F055E">
        <w:rPr>
          <w:noProof/>
          <w:color w:val="000000" w:themeColor="text1"/>
        </w:rPr>
        <w:t xml:space="preserve">in formulations with </w:t>
      </w:r>
      <w:r w:rsidR="00A4577A" w:rsidRPr="000F055E">
        <w:rPr>
          <w:noProof/>
          <w:color w:val="000000" w:themeColor="text1"/>
        </w:rPr>
        <w:t>inorganic fillers and pigments, a</w:t>
      </w:r>
      <w:r w:rsidR="00306141" w:rsidRPr="000F055E">
        <w:rPr>
          <w:noProof/>
          <w:color w:val="000000" w:themeColor="text1"/>
        </w:rPr>
        <w:t>long with</w:t>
      </w:r>
      <w:r w:rsidR="00A4577A" w:rsidRPr="000F055E">
        <w:rPr>
          <w:noProof/>
          <w:color w:val="000000" w:themeColor="text1"/>
        </w:rPr>
        <w:t xml:space="preserve"> organic pigments including carbon black.</w:t>
      </w:r>
    </w:p>
    <w:p w14:paraId="34813E6F" w14:textId="6E530511" w:rsidR="00327804" w:rsidRPr="002D0416" w:rsidRDefault="00327804" w:rsidP="00327804">
      <w:pPr>
        <w:rPr>
          <w:noProof/>
          <w:color w:val="000000" w:themeColor="text1"/>
        </w:rPr>
      </w:pPr>
      <w:r w:rsidRPr="00FA6482">
        <w:rPr>
          <w:noProof/>
        </w:rPr>
        <w:t xml:space="preserve">"Our new product thus offers a wide range of benefits for formulators who </w:t>
      </w:r>
      <w:r w:rsidR="00C25023" w:rsidRPr="000F055E">
        <w:rPr>
          <w:noProof/>
          <w:color w:val="000000" w:themeColor="text1"/>
        </w:rPr>
        <w:t>desire</w:t>
      </w:r>
      <w:r w:rsidR="00C25023" w:rsidRPr="00B9663B">
        <w:rPr>
          <w:noProof/>
          <w:color w:val="000000" w:themeColor="text1"/>
        </w:rPr>
        <w:t xml:space="preserve"> </w:t>
      </w:r>
      <w:r w:rsidR="00B9663B" w:rsidRPr="00B9663B">
        <w:rPr>
          <w:noProof/>
          <w:color w:val="000000" w:themeColor="text1"/>
        </w:rPr>
        <w:t xml:space="preserve">one multifunctional </w:t>
      </w:r>
      <w:r w:rsidRPr="00B9663B">
        <w:rPr>
          <w:noProof/>
          <w:color w:val="000000" w:themeColor="text1"/>
        </w:rPr>
        <w:t xml:space="preserve">additive for </w:t>
      </w:r>
      <w:r w:rsidR="00B9663B" w:rsidRPr="00B9663B">
        <w:rPr>
          <w:noProof/>
          <w:color w:val="000000" w:themeColor="text1"/>
        </w:rPr>
        <w:t>various p</w:t>
      </w:r>
      <w:r w:rsidR="00D35EEA" w:rsidRPr="00B9663B">
        <w:rPr>
          <w:noProof/>
          <w:color w:val="000000" w:themeColor="text1"/>
        </w:rPr>
        <w:t>owder coating systems</w:t>
      </w:r>
      <w:r w:rsidR="00161F32">
        <w:rPr>
          <w:noProof/>
          <w:color w:val="000000" w:themeColor="text1"/>
        </w:rPr>
        <w:t>,</w:t>
      </w:r>
      <w:r w:rsidRPr="00B9663B">
        <w:rPr>
          <w:noProof/>
          <w:color w:val="000000" w:themeColor="text1"/>
        </w:rPr>
        <w:t xml:space="preserve">" says </w:t>
      </w:r>
      <w:r w:rsidR="00B9663B" w:rsidRPr="00B9663B">
        <w:rPr>
          <w:noProof/>
          <w:color w:val="000000" w:themeColor="text1"/>
        </w:rPr>
        <w:t>Maximilian Morin, head of the Industrial &amp; Transportation Coatings market segment</w:t>
      </w:r>
      <w:r w:rsidRPr="00B9663B">
        <w:rPr>
          <w:noProof/>
          <w:color w:val="000000" w:themeColor="text1"/>
        </w:rPr>
        <w:t>.</w:t>
      </w:r>
      <w:r w:rsidRPr="00516048">
        <w:rPr>
          <w:noProof/>
          <w:color w:val="FF0000"/>
        </w:rPr>
        <w:t xml:space="preserve"> </w:t>
      </w:r>
      <w:r w:rsidR="002D0416" w:rsidRPr="002D0416">
        <w:rPr>
          <w:noProof/>
          <w:color w:val="000000" w:themeColor="text1"/>
        </w:rPr>
        <w:t xml:space="preserve">"TEGO® Powder Aid D01 </w:t>
      </w:r>
      <w:r w:rsidR="002D0416">
        <w:rPr>
          <w:noProof/>
          <w:color w:val="000000" w:themeColor="text1"/>
        </w:rPr>
        <w:t>generate</w:t>
      </w:r>
      <w:r w:rsidR="002D0416" w:rsidRPr="002D0416">
        <w:rPr>
          <w:noProof/>
          <w:color w:val="000000" w:themeColor="text1"/>
        </w:rPr>
        <w:t xml:space="preserve">s a large effect in small amounts and </w:t>
      </w:r>
      <w:r w:rsidR="00B9663B">
        <w:rPr>
          <w:noProof/>
          <w:color w:val="000000" w:themeColor="text1"/>
        </w:rPr>
        <w:t>ac</w:t>
      </w:r>
      <w:r w:rsidR="002D0416" w:rsidRPr="002D0416">
        <w:rPr>
          <w:noProof/>
          <w:color w:val="000000" w:themeColor="text1"/>
        </w:rPr>
        <w:t>ts as a synergist with other additives."</w:t>
      </w:r>
    </w:p>
    <w:p w14:paraId="5D44F460" w14:textId="77777777" w:rsidR="00327804" w:rsidRDefault="00327804" w:rsidP="00327804">
      <w:pPr>
        <w:rPr>
          <w:noProof/>
        </w:rPr>
      </w:pPr>
    </w:p>
    <w:p w14:paraId="102F2D18" w14:textId="77777777" w:rsidR="00327804" w:rsidRDefault="00327804" w:rsidP="00327804">
      <w:pPr>
        <w:rPr>
          <w:noProof/>
        </w:rPr>
      </w:pPr>
    </w:p>
    <w:p w14:paraId="7CE1B72D" w14:textId="77777777" w:rsidR="00327804" w:rsidRPr="00007686" w:rsidRDefault="00327804" w:rsidP="00327804">
      <w:pPr>
        <w:rPr>
          <w:b/>
          <w:noProof/>
        </w:rPr>
      </w:pPr>
      <w:r w:rsidRPr="00007686">
        <w:rPr>
          <w:b/>
          <w:noProof/>
        </w:rPr>
        <w:t>Reduction of melt viscosity</w:t>
      </w:r>
    </w:p>
    <w:p w14:paraId="7A3D21CB" w14:textId="77777777" w:rsidR="00327804" w:rsidRDefault="00327804" w:rsidP="00327804">
      <w:pPr>
        <w:rPr>
          <w:noProof/>
        </w:rPr>
      </w:pPr>
    </w:p>
    <w:p w14:paraId="1646710B" w14:textId="6D5A5C94" w:rsidR="00327804" w:rsidRDefault="00327804" w:rsidP="00327804">
      <w:pPr>
        <w:rPr>
          <w:noProof/>
        </w:rPr>
      </w:pPr>
      <w:r w:rsidRPr="00516048">
        <w:rPr>
          <w:noProof/>
          <w:color w:val="000000" w:themeColor="text1"/>
        </w:rPr>
        <w:t xml:space="preserve">TEGO® Powder Aid D01 also plays to its strengths in </w:t>
      </w:r>
      <w:r w:rsidR="00397956" w:rsidRPr="00516048">
        <w:rPr>
          <w:noProof/>
          <w:color w:val="000000" w:themeColor="text1"/>
        </w:rPr>
        <w:t>HAA</w:t>
      </w:r>
      <w:r w:rsidR="00793485" w:rsidRPr="00516048">
        <w:rPr>
          <w:noProof/>
          <w:color w:val="000000" w:themeColor="text1"/>
        </w:rPr>
        <w:t xml:space="preserve"> </w:t>
      </w:r>
      <w:r w:rsidRPr="00516048">
        <w:rPr>
          <w:noProof/>
          <w:color w:val="000000" w:themeColor="text1"/>
        </w:rPr>
        <w:t>curing systems for powder coatings with water being formed as a by-product. "</w:t>
      </w:r>
      <w:r w:rsidR="00B9663B" w:rsidRPr="00B9663B">
        <w:rPr>
          <w:noProof/>
          <w:color w:val="000000" w:themeColor="text1"/>
        </w:rPr>
        <w:t>The challenge during crosslinking is, that</w:t>
      </w:r>
      <w:r w:rsidRPr="00516048">
        <w:rPr>
          <w:noProof/>
          <w:color w:val="000000" w:themeColor="text1"/>
        </w:rPr>
        <w:t xml:space="preserve"> the water</w:t>
      </w:r>
      <w:r w:rsidR="002E5C6F" w:rsidRPr="00516048">
        <w:rPr>
          <w:noProof/>
          <w:color w:val="000000" w:themeColor="text1"/>
        </w:rPr>
        <w:t xml:space="preserve"> needs</w:t>
      </w:r>
      <w:r w:rsidR="00C25023" w:rsidRPr="00516048">
        <w:rPr>
          <w:noProof/>
          <w:color w:val="000000" w:themeColor="text1"/>
        </w:rPr>
        <w:t xml:space="preserve"> </w:t>
      </w:r>
      <w:r w:rsidRPr="00516048">
        <w:rPr>
          <w:noProof/>
          <w:color w:val="000000" w:themeColor="text1"/>
        </w:rPr>
        <w:t xml:space="preserve">to escape from the system. </w:t>
      </w:r>
      <w:r>
        <w:rPr>
          <w:noProof/>
        </w:rPr>
        <w:t xml:space="preserve">This can result in pinholes or </w:t>
      </w:r>
      <w:r>
        <w:rPr>
          <w:noProof/>
        </w:rPr>
        <w:lastRenderedPageBreak/>
        <w:t>small craters in the film," explains Bernhard Resch,</w:t>
      </w:r>
      <w:r w:rsidRPr="00B9663B">
        <w:rPr>
          <w:noProof/>
        </w:rPr>
        <w:t xml:space="preserve"> </w:t>
      </w:r>
      <w:r w:rsidR="00584220" w:rsidRPr="00B9663B">
        <w:rPr>
          <w:noProof/>
          <w:color w:val="000000" w:themeColor="text1"/>
        </w:rPr>
        <w:t>Scientist in Market Segment Industrial &amp; Transportation Coatings</w:t>
      </w:r>
      <w:r w:rsidR="0034144B" w:rsidRPr="00B9663B">
        <w:rPr>
          <w:noProof/>
          <w:color w:val="000000" w:themeColor="text1"/>
        </w:rPr>
        <w:t xml:space="preserve">. </w:t>
      </w:r>
    </w:p>
    <w:p w14:paraId="276B760F" w14:textId="77777777" w:rsidR="00327804" w:rsidRDefault="00327804" w:rsidP="00327804">
      <w:pPr>
        <w:rPr>
          <w:noProof/>
        </w:rPr>
      </w:pPr>
    </w:p>
    <w:p w14:paraId="609CE6BA" w14:textId="4878A898" w:rsidR="00327804" w:rsidRDefault="00327804" w:rsidP="00327804">
      <w:pPr>
        <w:rPr>
          <w:noProof/>
        </w:rPr>
      </w:pPr>
      <w:r>
        <w:rPr>
          <w:noProof/>
        </w:rPr>
        <w:t>To avoid this, the low melt viscosity is particularly important: homogenization of the ingredients and leveling of the surface is improved. "TEGO® Powder Aid D01 prevents pinholes by increasing the degassing threshold and enables the application of thicker coating films</w:t>
      </w:r>
      <w:r w:rsidR="009A6053">
        <w:rPr>
          <w:noProof/>
        </w:rPr>
        <w:t>,</w:t>
      </w:r>
      <w:r>
        <w:rPr>
          <w:noProof/>
        </w:rPr>
        <w:t>" says Resch.</w:t>
      </w:r>
    </w:p>
    <w:p w14:paraId="7E4C6022" w14:textId="77777777" w:rsidR="00327804" w:rsidRDefault="00327804" w:rsidP="00327804">
      <w:pPr>
        <w:rPr>
          <w:noProof/>
        </w:rPr>
      </w:pPr>
    </w:p>
    <w:p w14:paraId="6910A11C" w14:textId="77777777" w:rsidR="003302CF" w:rsidRPr="00516048" w:rsidRDefault="003302CF" w:rsidP="003302CF">
      <w:pPr>
        <w:rPr>
          <w:b/>
          <w:noProof/>
          <w:color w:val="000000" w:themeColor="text1"/>
        </w:rPr>
      </w:pPr>
      <w:r w:rsidRPr="00516048">
        <w:rPr>
          <w:b/>
          <w:noProof/>
          <w:color w:val="000000" w:themeColor="text1"/>
        </w:rPr>
        <w:t>Durable, recoatable coatings</w:t>
      </w:r>
    </w:p>
    <w:p w14:paraId="566B3136" w14:textId="77777777" w:rsidR="009F2488" w:rsidRPr="00516048" w:rsidRDefault="009F2488" w:rsidP="009F2488">
      <w:pPr>
        <w:rPr>
          <w:noProof/>
          <w:color w:val="000000" w:themeColor="text1"/>
        </w:rPr>
      </w:pPr>
    </w:p>
    <w:p w14:paraId="694BBC6E" w14:textId="6F5537FB" w:rsidR="009F2488" w:rsidRDefault="009F2488" w:rsidP="009F2488">
      <w:pPr>
        <w:rPr>
          <w:noProof/>
        </w:rPr>
      </w:pPr>
      <w:r w:rsidRPr="00516048">
        <w:rPr>
          <w:noProof/>
          <w:color w:val="000000" w:themeColor="text1"/>
        </w:rPr>
        <w:t>Powder coatings containing TEGO® Powder Aid D01 also show</w:t>
      </w:r>
      <w:r w:rsidR="00D260F8" w:rsidRPr="00516048">
        <w:rPr>
          <w:noProof/>
          <w:color w:val="000000" w:themeColor="text1"/>
        </w:rPr>
        <w:t xml:space="preserve"> </w:t>
      </w:r>
      <w:r w:rsidRPr="00516048">
        <w:rPr>
          <w:noProof/>
          <w:color w:val="000000" w:themeColor="text1"/>
        </w:rPr>
        <w:t>comparable resistance to weathering, making this additive suitable for use in exterior applications.</w:t>
      </w:r>
      <w:r w:rsidR="006D028F" w:rsidRPr="00516048">
        <w:rPr>
          <w:noProof/>
          <w:color w:val="000000" w:themeColor="text1"/>
        </w:rPr>
        <w:t xml:space="preserve"> </w:t>
      </w:r>
      <w:r w:rsidRPr="00516048">
        <w:rPr>
          <w:noProof/>
          <w:color w:val="000000" w:themeColor="text1"/>
        </w:rPr>
        <w:t>So-called overbake yellowing, even at elevated temperatures, is manageable</w:t>
      </w:r>
      <w:r w:rsidR="000F1D68" w:rsidRPr="00516048">
        <w:rPr>
          <w:noProof/>
          <w:color w:val="000000" w:themeColor="text1"/>
        </w:rPr>
        <w:t xml:space="preserve">. </w:t>
      </w:r>
      <w:r>
        <w:rPr>
          <w:noProof/>
        </w:rPr>
        <w:t>The new additive imparts these positive properties to powder coating formulations without containing surface-active waxes. As a result, overcoating is also possible without any problems.</w:t>
      </w:r>
    </w:p>
    <w:p w14:paraId="1988C3AC" w14:textId="77777777" w:rsidR="009F2488" w:rsidRDefault="009F2488" w:rsidP="009F2488">
      <w:pPr>
        <w:rPr>
          <w:noProof/>
        </w:rPr>
      </w:pPr>
    </w:p>
    <w:p w14:paraId="2EC74CB1" w14:textId="0E60523D" w:rsidR="009F2488" w:rsidRPr="00516048" w:rsidRDefault="009F2488" w:rsidP="009F2488">
      <w:pPr>
        <w:rPr>
          <w:noProof/>
          <w:color w:val="000000" w:themeColor="text1"/>
        </w:rPr>
      </w:pPr>
      <w:r w:rsidRPr="00516048">
        <w:rPr>
          <w:noProof/>
          <w:color w:val="000000" w:themeColor="text1"/>
        </w:rPr>
        <w:t>"TEGO® Powder Aid D01 is a new addition to the additive portfolio from</w:t>
      </w:r>
      <w:r w:rsidR="00584220" w:rsidRPr="00516048">
        <w:rPr>
          <w:color w:val="000000" w:themeColor="text1"/>
        </w:rPr>
        <w:t xml:space="preserve"> </w:t>
      </w:r>
      <w:r w:rsidR="00584220" w:rsidRPr="00516048">
        <w:rPr>
          <w:noProof/>
          <w:color w:val="000000" w:themeColor="text1"/>
        </w:rPr>
        <w:t>Evonik´s Coating Additives Business Line</w:t>
      </w:r>
      <w:r w:rsidRPr="00516048">
        <w:rPr>
          <w:noProof/>
          <w:color w:val="000000" w:themeColor="text1"/>
        </w:rPr>
        <w:t xml:space="preserve">, intended to be extruded into powder coating formulations," says Resch. </w:t>
      </w:r>
    </w:p>
    <w:p w14:paraId="22447934" w14:textId="77777777" w:rsidR="009F2488" w:rsidRDefault="009F2488" w:rsidP="00327804">
      <w:pPr>
        <w:rPr>
          <w:b/>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w:t>
      </w:r>
      <w:r>
        <w:rPr>
          <w:sz w:val="18"/>
          <w:szCs w:val="18"/>
        </w:rPr>
        <w:lastRenderedPageBreak/>
        <w:t>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50E3" w14:textId="77777777" w:rsidR="000E6BBA" w:rsidRDefault="000E6BBA" w:rsidP="00FD1184">
      <w:r>
        <w:separator/>
      </w:r>
    </w:p>
  </w:endnote>
  <w:endnote w:type="continuationSeparator" w:id="0">
    <w:p w14:paraId="3CF58F7A" w14:textId="77777777" w:rsidR="000E6BBA" w:rsidRDefault="000E6BB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56D2" w14:textId="77777777" w:rsidR="000E6BBA" w:rsidRDefault="000E6BBA" w:rsidP="00FD1184">
      <w:r>
        <w:separator/>
      </w:r>
    </w:p>
  </w:footnote>
  <w:footnote w:type="continuationSeparator" w:id="0">
    <w:p w14:paraId="508F9307" w14:textId="77777777" w:rsidR="000E6BBA" w:rsidRDefault="000E6BB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F43576A"/>
    <w:multiLevelType w:val="hybridMultilevel"/>
    <w:tmpl w:val="26029C32"/>
    <w:lvl w:ilvl="0" w:tplc="818C386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07686"/>
    <w:rsid w:val="00010B75"/>
    <w:rsid w:val="00010EC6"/>
    <w:rsid w:val="00013722"/>
    <w:rsid w:val="00020EC3"/>
    <w:rsid w:val="00024968"/>
    <w:rsid w:val="000266C8"/>
    <w:rsid w:val="00035360"/>
    <w:rsid w:val="000400C5"/>
    <w:rsid w:val="00046C72"/>
    <w:rsid w:val="00047E57"/>
    <w:rsid w:val="000514C8"/>
    <w:rsid w:val="00062816"/>
    <w:rsid w:val="00065F30"/>
    <w:rsid w:val="00084555"/>
    <w:rsid w:val="00086556"/>
    <w:rsid w:val="00092011"/>
    <w:rsid w:val="00092F83"/>
    <w:rsid w:val="00095E03"/>
    <w:rsid w:val="000A0DDB"/>
    <w:rsid w:val="000B0C2C"/>
    <w:rsid w:val="000B4D73"/>
    <w:rsid w:val="000D081A"/>
    <w:rsid w:val="000D1DD8"/>
    <w:rsid w:val="000D351C"/>
    <w:rsid w:val="000D7DF9"/>
    <w:rsid w:val="000E06AB"/>
    <w:rsid w:val="000E2184"/>
    <w:rsid w:val="000E3107"/>
    <w:rsid w:val="000E6BBA"/>
    <w:rsid w:val="000F055E"/>
    <w:rsid w:val="000F1D68"/>
    <w:rsid w:val="000F709C"/>
    <w:rsid w:val="000F70A3"/>
    <w:rsid w:val="000F7816"/>
    <w:rsid w:val="00103837"/>
    <w:rsid w:val="0011087E"/>
    <w:rsid w:val="00124443"/>
    <w:rsid w:val="001301A9"/>
    <w:rsid w:val="00132CEA"/>
    <w:rsid w:val="00136CDA"/>
    <w:rsid w:val="0014346F"/>
    <w:rsid w:val="00161F32"/>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3E66"/>
    <w:rsid w:val="001A6233"/>
    <w:rsid w:val="001C17E1"/>
    <w:rsid w:val="001D1F88"/>
    <w:rsid w:val="001E6CBD"/>
    <w:rsid w:val="001F20E9"/>
    <w:rsid w:val="001F3F2B"/>
    <w:rsid w:val="001F5205"/>
    <w:rsid w:val="001F7C26"/>
    <w:rsid w:val="00211B68"/>
    <w:rsid w:val="0021610F"/>
    <w:rsid w:val="00221C32"/>
    <w:rsid w:val="00241B78"/>
    <w:rsid w:val="002427AA"/>
    <w:rsid w:val="0024351A"/>
    <w:rsid w:val="0024351E"/>
    <w:rsid w:val="002618A4"/>
    <w:rsid w:val="00275336"/>
    <w:rsid w:val="0027659F"/>
    <w:rsid w:val="00287090"/>
    <w:rsid w:val="00290F07"/>
    <w:rsid w:val="002911FD"/>
    <w:rsid w:val="002921CD"/>
    <w:rsid w:val="002927F1"/>
    <w:rsid w:val="00297309"/>
    <w:rsid w:val="002A3233"/>
    <w:rsid w:val="002A36C7"/>
    <w:rsid w:val="002B1589"/>
    <w:rsid w:val="002B27EE"/>
    <w:rsid w:val="002B6293"/>
    <w:rsid w:val="002B645E"/>
    <w:rsid w:val="002C0758"/>
    <w:rsid w:val="002C10C6"/>
    <w:rsid w:val="002C12A0"/>
    <w:rsid w:val="002C28FE"/>
    <w:rsid w:val="002C2C32"/>
    <w:rsid w:val="002C595F"/>
    <w:rsid w:val="002C5E00"/>
    <w:rsid w:val="002C7DB6"/>
    <w:rsid w:val="002D0416"/>
    <w:rsid w:val="002D206A"/>
    <w:rsid w:val="002D2996"/>
    <w:rsid w:val="002D4E6A"/>
    <w:rsid w:val="002D5798"/>
    <w:rsid w:val="002D5F0C"/>
    <w:rsid w:val="002E2669"/>
    <w:rsid w:val="002E5C6F"/>
    <w:rsid w:val="002E6789"/>
    <w:rsid w:val="002F364E"/>
    <w:rsid w:val="002F49B3"/>
    <w:rsid w:val="00301998"/>
    <w:rsid w:val="003032DD"/>
    <w:rsid w:val="00303AB3"/>
    <w:rsid w:val="00304BC7"/>
    <w:rsid w:val="00306141"/>
    <w:rsid w:val="003067D4"/>
    <w:rsid w:val="0031020E"/>
    <w:rsid w:val="00310BD6"/>
    <w:rsid w:val="00316EC0"/>
    <w:rsid w:val="00317152"/>
    <w:rsid w:val="00317BED"/>
    <w:rsid w:val="00325A10"/>
    <w:rsid w:val="00327804"/>
    <w:rsid w:val="003302CF"/>
    <w:rsid w:val="0034144B"/>
    <w:rsid w:val="00345B60"/>
    <w:rsid w:val="00345C6B"/>
    <w:rsid w:val="00345FA5"/>
    <w:rsid w:val="003508E4"/>
    <w:rsid w:val="0035644B"/>
    <w:rsid w:val="00364D2E"/>
    <w:rsid w:val="00367974"/>
    <w:rsid w:val="00374D74"/>
    <w:rsid w:val="003766E6"/>
    <w:rsid w:val="003806D2"/>
    <w:rsid w:val="00380845"/>
    <w:rsid w:val="00384C52"/>
    <w:rsid w:val="00396241"/>
    <w:rsid w:val="00397956"/>
    <w:rsid w:val="00397F27"/>
    <w:rsid w:val="003A023D"/>
    <w:rsid w:val="003C0198"/>
    <w:rsid w:val="003C5A02"/>
    <w:rsid w:val="003D56E2"/>
    <w:rsid w:val="003D6E84"/>
    <w:rsid w:val="003E36CC"/>
    <w:rsid w:val="003E4D56"/>
    <w:rsid w:val="003E7596"/>
    <w:rsid w:val="003F4CD0"/>
    <w:rsid w:val="004016F5"/>
    <w:rsid w:val="00413A9D"/>
    <w:rsid w:val="004146D3"/>
    <w:rsid w:val="00415B22"/>
    <w:rsid w:val="0042051F"/>
    <w:rsid w:val="00422338"/>
    <w:rsid w:val="00424F52"/>
    <w:rsid w:val="00464856"/>
    <w:rsid w:val="004648CD"/>
    <w:rsid w:val="00476F6F"/>
    <w:rsid w:val="004811AC"/>
    <w:rsid w:val="0048125C"/>
    <w:rsid w:val="004820F9"/>
    <w:rsid w:val="0048367F"/>
    <w:rsid w:val="00486462"/>
    <w:rsid w:val="0049367A"/>
    <w:rsid w:val="004A17C4"/>
    <w:rsid w:val="004A5E45"/>
    <w:rsid w:val="004B35E3"/>
    <w:rsid w:val="004B5F0C"/>
    <w:rsid w:val="004B7907"/>
    <w:rsid w:val="004C09D4"/>
    <w:rsid w:val="004C520C"/>
    <w:rsid w:val="004C5715"/>
    <w:rsid w:val="004C5E53"/>
    <w:rsid w:val="004C672E"/>
    <w:rsid w:val="004C6772"/>
    <w:rsid w:val="004C7B9F"/>
    <w:rsid w:val="004D021B"/>
    <w:rsid w:val="004D075E"/>
    <w:rsid w:val="004D7A1E"/>
    <w:rsid w:val="004E04B2"/>
    <w:rsid w:val="004E0FF0"/>
    <w:rsid w:val="004E130F"/>
    <w:rsid w:val="004E1DCE"/>
    <w:rsid w:val="004E3505"/>
    <w:rsid w:val="004E4003"/>
    <w:rsid w:val="004F0B24"/>
    <w:rsid w:val="004F1444"/>
    <w:rsid w:val="004F1918"/>
    <w:rsid w:val="004F59E4"/>
    <w:rsid w:val="00505105"/>
    <w:rsid w:val="00514078"/>
    <w:rsid w:val="00516048"/>
    <w:rsid w:val="00516C49"/>
    <w:rsid w:val="005225EC"/>
    <w:rsid w:val="00530E27"/>
    <w:rsid w:val="0053310C"/>
    <w:rsid w:val="00536E02"/>
    <w:rsid w:val="00537A93"/>
    <w:rsid w:val="005435F6"/>
    <w:rsid w:val="00552ADA"/>
    <w:rsid w:val="00560EF2"/>
    <w:rsid w:val="0057548A"/>
    <w:rsid w:val="00576CDA"/>
    <w:rsid w:val="00582643"/>
    <w:rsid w:val="00582C0E"/>
    <w:rsid w:val="00583E3E"/>
    <w:rsid w:val="00584220"/>
    <w:rsid w:val="00587C52"/>
    <w:rsid w:val="005916CD"/>
    <w:rsid w:val="0059232C"/>
    <w:rsid w:val="005A119C"/>
    <w:rsid w:val="005A1347"/>
    <w:rsid w:val="005A20AE"/>
    <w:rsid w:val="005A73EC"/>
    <w:rsid w:val="005A7D03"/>
    <w:rsid w:val="005B1B4A"/>
    <w:rsid w:val="005C0EDF"/>
    <w:rsid w:val="005C5615"/>
    <w:rsid w:val="005C5F0D"/>
    <w:rsid w:val="005E3211"/>
    <w:rsid w:val="005E6AE3"/>
    <w:rsid w:val="005E799F"/>
    <w:rsid w:val="005F02F1"/>
    <w:rsid w:val="005F234C"/>
    <w:rsid w:val="005F50D9"/>
    <w:rsid w:val="005F65EC"/>
    <w:rsid w:val="0060031A"/>
    <w:rsid w:val="00600E86"/>
    <w:rsid w:val="00605C02"/>
    <w:rsid w:val="00606A38"/>
    <w:rsid w:val="006104F8"/>
    <w:rsid w:val="006118A5"/>
    <w:rsid w:val="00611A28"/>
    <w:rsid w:val="00621541"/>
    <w:rsid w:val="00635F70"/>
    <w:rsid w:val="00640D55"/>
    <w:rsid w:val="00645F2F"/>
    <w:rsid w:val="00650E27"/>
    <w:rsid w:val="00652A75"/>
    <w:rsid w:val="00657010"/>
    <w:rsid w:val="006651E2"/>
    <w:rsid w:val="00681EE4"/>
    <w:rsid w:val="0068472A"/>
    <w:rsid w:val="00697B8E"/>
    <w:rsid w:val="006A03EF"/>
    <w:rsid w:val="006A1D07"/>
    <w:rsid w:val="006A2F4D"/>
    <w:rsid w:val="006A581A"/>
    <w:rsid w:val="006A5A6B"/>
    <w:rsid w:val="006A68E7"/>
    <w:rsid w:val="006B1B2D"/>
    <w:rsid w:val="006C6EA8"/>
    <w:rsid w:val="006D028F"/>
    <w:rsid w:val="006D601A"/>
    <w:rsid w:val="006E2F15"/>
    <w:rsid w:val="006E3253"/>
    <w:rsid w:val="006E434B"/>
    <w:rsid w:val="006F3AB9"/>
    <w:rsid w:val="006F48B3"/>
    <w:rsid w:val="007004B3"/>
    <w:rsid w:val="00714477"/>
    <w:rsid w:val="00715389"/>
    <w:rsid w:val="007170B2"/>
    <w:rsid w:val="00717EDA"/>
    <w:rsid w:val="0072366D"/>
    <w:rsid w:val="00723778"/>
    <w:rsid w:val="00725BFE"/>
    <w:rsid w:val="00731495"/>
    <w:rsid w:val="00732736"/>
    <w:rsid w:val="00736E12"/>
    <w:rsid w:val="007424D4"/>
    <w:rsid w:val="00742B60"/>
    <w:rsid w:val="00744FA6"/>
    <w:rsid w:val="0074637F"/>
    <w:rsid w:val="00746D93"/>
    <w:rsid w:val="0075063C"/>
    <w:rsid w:val="00757F9E"/>
    <w:rsid w:val="00762529"/>
    <w:rsid w:val="00763004"/>
    <w:rsid w:val="00770879"/>
    <w:rsid w:val="0077119F"/>
    <w:rsid w:val="007733D3"/>
    <w:rsid w:val="00775D2E"/>
    <w:rsid w:val="007767AB"/>
    <w:rsid w:val="00777C69"/>
    <w:rsid w:val="00781169"/>
    <w:rsid w:val="00784360"/>
    <w:rsid w:val="00793485"/>
    <w:rsid w:val="007952E5"/>
    <w:rsid w:val="007972B4"/>
    <w:rsid w:val="007A0128"/>
    <w:rsid w:val="007A2C47"/>
    <w:rsid w:val="007C1E2C"/>
    <w:rsid w:val="007C29C5"/>
    <w:rsid w:val="007C4857"/>
    <w:rsid w:val="007D505C"/>
    <w:rsid w:val="007D7603"/>
    <w:rsid w:val="007E025C"/>
    <w:rsid w:val="007E32E1"/>
    <w:rsid w:val="007E5DA1"/>
    <w:rsid w:val="007E66A9"/>
    <w:rsid w:val="007E7C76"/>
    <w:rsid w:val="007F02CC"/>
    <w:rsid w:val="007F03C8"/>
    <w:rsid w:val="007F1506"/>
    <w:rsid w:val="007F200A"/>
    <w:rsid w:val="007F3646"/>
    <w:rsid w:val="007F59C2"/>
    <w:rsid w:val="007F7820"/>
    <w:rsid w:val="007F7B29"/>
    <w:rsid w:val="00800AA9"/>
    <w:rsid w:val="00813D1C"/>
    <w:rsid w:val="0081515B"/>
    <w:rsid w:val="00816BD2"/>
    <w:rsid w:val="00825D88"/>
    <w:rsid w:val="008261B1"/>
    <w:rsid w:val="00827700"/>
    <w:rsid w:val="008312B5"/>
    <w:rsid w:val="00832CA2"/>
    <w:rsid w:val="008352AA"/>
    <w:rsid w:val="00836B9A"/>
    <w:rsid w:val="00837747"/>
    <w:rsid w:val="00840CD4"/>
    <w:rsid w:val="0084389E"/>
    <w:rsid w:val="008449D8"/>
    <w:rsid w:val="00845B46"/>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D39CD"/>
    <w:rsid w:val="008E02AD"/>
    <w:rsid w:val="008E7921"/>
    <w:rsid w:val="008F29FF"/>
    <w:rsid w:val="008F49C5"/>
    <w:rsid w:val="008F509A"/>
    <w:rsid w:val="00903DC2"/>
    <w:rsid w:val="00905566"/>
    <w:rsid w:val="0090621C"/>
    <w:rsid w:val="00915E3D"/>
    <w:rsid w:val="00935881"/>
    <w:rsid w:val="00942AF7"/>
    <w:rsid w:val="009454A0"/>
    <w:rsid w:val="0094590F"/>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6053"/>
    <w:rsid w:val="009A7CDC"/>
    <w:rsid w:val="009B1016"/>
    <w:rsid w:val="009B54D0"/>
    <w:rsid w:val="009B710C"/>
    <w:rsid w:val="009C0CD3"/>
    <w:rsid w:val="009C2B65"/>
    <w:rsid w:val="009C40DA"/>
    <w:rsid w:val="009C4D55"/>
    <w:rsid w:val="009C5F4B"/>
    <w:rsid w:val="009C7676"/>
    <w:rsid w:val="009E4892"/>
    <w:rsid w:val="009E691F"/>
    <w:rsid w:val="009F2488"/>
    <w:rsid w:val="009F4B4E"/>
    <w:rsid w:val="009F5F0E"/>
    <w:rsid w:val="009F6AA2"/>
    <w:rsid w:val="00A16154"/>
    <w:rsid w:val="00A20D6D"/>
    <w:rsid w:val="00A30BD0"/>
    <w:rsid w:val="00A31B9F"/>
    <w:rsid w:val="00A333FB"/>
    <w:rsid w:val="00A34137"/>
    <w:rsid w:val="00A35B43"/>
    <w:rsid w:val="00A3644E"/>
    <w:rsid w:val="00A375B5"/>
    <w:rsid w:val="00A41C88"/>
    <w:rsid w:val="00A4577A"/>
    <w:rsid w:val="00A525CB"/>
    <w:rsid w:val="00A54F2A"/>
    <w:rsid w:val="00A60CE5"/>
    <w:rsid w:val="00A64B7A"/>
    <w:rsid w:val="00A675F4"/>
    <w:rsid w:val="00A70C5E"/>
    <w:rsid w:val="00A712B8"/>
    <w:rsid w:val="00A74A93"/>
    <w:rsid w:val="00A761E6"/>
    <w:rsid w:val="00A804CC"/>
    <w:rsid w:val="00A81F2D"/>
    <w:rsid w:val="00A86364"/>
    <w:rsid w:val="00A868EE"/>
    <w:rsid w:val="00A93C15"/>
    <w:rsid w:val="00A94EC5"/>
    <w:rsid w:val="00A95741"/>
    <w:rsid w:val="00A97189"/>
    <w:rsid w:val="00A97CD7"/>
    <w:rsid w:val="00A97EAD"/>
    <w:rsid w:val="00AA15C6"/>
    <w:rsid w:val="00AA470B"/>
    <w:rsid w:val="00AB1F39"/>
    <w:rsid w:val="00AB2C6C"/>
    <w:rsid w:val="00AC026F"/>
    <w:rsid w:val="00AC5FDC"/>
    <w:rsid w:val="00AE3848"/>
    <w:rsid w:val="00AE6CAE"/>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46E"/>
    <w:rsid w:val="00B80556"/>
    <w:rsid w:val="00B811DE"/>
    <w:rsid w:val="00B855FA"/>
    <w:rsid w:val="00B86E88"/>
    <w:rsid w:val="00B9317E"/>
    <w:rsid w:val="00B95142"/>
    <w:rsid w:val="00B9663B"/>
    <w:rsid w:val="00B96F97"/>
    <w:rsid w:val="00BA41A7"/>
    <w:rsid w:val="00BA4C6A"/>
    <w:rsid w:val="00BA584D"/>
    <w:rsid w:val="00BB63AA"/>
    <w:rsid w:val="00BB75B8"/>
    <w:rsid w:val="00BC1B97"/>
    <w:rsid w:val="00BC1D7E"/>
    <w:rsid w:val="00BC361C"/>
    <w:rsid w:val="00BC3E49"/>
    <w:rsid w:val="00BD35EB"/>
    <w:rsid w:val="00BD4231"/>
    <w:rsid w:val="00BD5FD5"/>
    <w:rsid w:val="00BE1628"/>
    <w:rsid w:val="00BE3217"/>
    <w:rsid w:val="00BE3A15"/>
    <w:rsid w:val="00BF0322"/>
    <w:rsid w:val="00BF2CEC"/>
    <w:rsid w:val="00BF30BC"/>
    <w:rsid w:val="00BF45A3"/>
    <w:rsid w:val="00BF69F0"/>
    <w:rsid w:val="00BF70B0"/>
    <w:rsid w:val="00BF7733"/>
    <w:rsid w:val="00BF7C77"/>
    <w:rsid w:val="00C100C6"/>
    <w:rsid w:val="00C176C0"/>
    <w:rsid w:val="00C21FFE"/>
    <w:rsid w:val="00C2259A"/>
    <w:rsid w:val="00C242F2"/>
    <w:rsid w:val="00C25023"/>
    <w:rsid w:val="00C251AD"/>
    <w:rsid w:val="00C3004B"/>
    <w:rsid w:val="00C310A2"/>
    <w:rsid w:val="00C31302"/>
    <w:rsid w:val="00C33407"/>
    <w:rsid w:val="00C405A0"/>
    <w:rsid w:val="00C4228E"/>
    <w:rsid w:val="00C4300F"/>
    <w:rsid w:val="00C44564"/>
    <w:rsid w:val="00C46CD8"/>
    <w:rsid w:val="00C52037"/>
    <w:rsid w:val="00C55501"/>
    <w:rsid w:val="00C57540"/>
    <w:rsid w:val="00C60689"/>
    <w:rsid w:val="00C60F15"/>
    <w:rsid w:val="00C63136"/>
    <w:rsid w:val="00C864D1"/>
    <w:rsid w:val="00C8716A"/>
    <w:rsid w:val="00C930F0"/>
    <w:rsid w:val="00C93B5D"/>
    <w:rsid w:val="00C94042"/>
    <w:rsid w:val="00C9491B"/>
    <w:rsid w:val="00C97C36"/>
    <w:rsid w:val="00CA299E"/>
    <w:rsid w:val="00CA6F45"/>
    <w:rsid w:val="00CB3A53"/>
    <w:rsid w:val="00CB7AC4"/>
    <w:rsid w:val="00CC0B8B"/>
    <w:rsid w:val="00CC61F9"/>
    <w:rsid w:val="00CD1EE7"/>
    <w:rsid w:val="00CD2F14"/>
    <w:rsid w:val="00CE2E92"/>
    <w:rsid w:val="00CF2E07"/>
    <w:rsid w:val="00CF3942"/>
    <w:rsid w:val="00CF4099"/>
    <w:rsid w:val="00D0005D"/>
    <w:rsid w:val="00D12103"/>
    <w:rsid w:val="00D17766"/>
    <w:rsid w:val="00D2281F"/>
    <w:rsid w:val="00D239D9"/>
    <w:rsid w:val="00D260F8"/>
    <w:rsid w:val="00D27B7D"/>
    <w:rsid w:val="00D31A91"/>
    <w:rsid w:val="00D35EEA"/>
    <w:rsid w:val="00D37B21"/>
    <w:rsid w:val="00D37F3A"/>
    <w:rsid w:val="00D46695"/>
    <w:rsid w:val="00D46DAB"/>
    <w:rsid w:val="00D50B3E"/>
    <w:rsid w:val="00D5275A"/>
    <w:rsid w:val="00D60C11"/>
    <w:rsid w:val="00D630D8"/>
    <w:rsid w:val="00D65E2F"/>
    <w:rsid w:val="00D70539"/>
    <w:rsid w:val="00D70B8C"/>
    <w:rsid w:val="00D72A07"/>
    <w:rsid w:val="00D737D8"/>
    <w:rsid w:val="00D74A76"/>
    <w:rsid w:val="00D81410"/>
    <w:rsid w:val="00D84239"/>
    <w:rsid w:val="00D90774"/>
    <w:rsid w:val="00D95388"/>
    <w:rsid w:val="00D96E04"/>
    <w:rsid w:val="00DB3E3C"/>
    <w:rsid w:val="00DC1267"/>
    <w:rsid w:val="00DC1494"/>
    <w:rsid w:val="00DE0A02"/>
    <w:rsid w:val="00DE0E52"/>
    <w:rsid w:val="00DE534A"/>
    <w:rsid w:val="00DE5B23"/>
    <w:rsid w:val="00DF2141"/>
    <w:rsid w:val="00DF5C44"/>
    <w:rsid w:val="00DF7FD2"/>
    <w:rsid w:val="00E012F7"/>
    <w:rsid w:val="00E02638"/>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1A8A"/>
    <w:rsid w:val="00E86454"/>
    <w:rsid w:val="00E8737C"/>
    <w:rsid w:val="00E919A3"/>
    <w:rsid w:val="00E97290"/>
    <w:rsid w:val="00EA2F0C"/>
    <w:rsid w:val="00EA7E4E"/>
    <w:rsid w:val="00EB0C3E"/>
    <w:rsid w:val="00EB19B5"/>
    <w:rsid w:val="00EB5038"/>
    <w:rsid w:val="00EC012C"/>
    <w:rsid w:val="00EC2C4D"/>
    <w:rsid w:val="00EC3D90"/>
    <w:rsid w:val="00EC51A3"/>
    <w:rsid w:val="00EC5D60"/>
    <w:rsid w:val="00EC7629"/>
    <w:rsid w:val="00ED0051"/>
    <w:rsid w:val="00ED1DEA"/>
    <w:rsid w:val="00ED3808"/>
    <w:rsid w:val="00EE4A72"/>
    <w:rsid w:val="00EF1315"/>
    <w:rsid w:val="00EF3144"/>
    <w:rsid w:val="00EF38AF"/>
    <w:rsid w:val="00EF7EB3"/>
    <w:rsid w:val="00F00FA2"/>
    <w:rsid w:val="00F018DC"/>
    <w:rsid w:val="00F1188E"/>
    <w:rsid w:val="00F15613"/>
    <w:rsid w:val="00F16EED"/>
    <w:rsid w:val="00F45FFC"/>
    <w:rsid w:val="00F5602B"/>
    <w:rsid w:val="00F64268"/>
    <w:rsid w:val="00F6598A"/>
    <w:rsid w:val="00F66FEE"/>
    <w:rsid w:val="00F91215"/>
    <w:rsid w:val="00F94E80"/>
    <w:rsid w:val="00F96B9B"/>
    <w:rsid w:val="00FA151A"/>
    <w:rsid w:val="00FA5F5C"/>
    <w:rsid w:val="00FA6482"/>
    <w:rsid w:val="00FA7115"/>
    <w:rsid w:val="00FB2148"/>
    <w:rsid w:val="00FB316C"/>
    <w:rsid w:val="00FB7939"/>
    <w:rsid w:val="00FC57FE"/>
    <w:rsid w:val="00FC641F"/>
    <w:rsid w:val="00FC7A2A"/>
    <w:rsid w:val="00FD0461"/>
    <w:rsid w:val="00FD1184"/>
    <w:rsid w:val="00FD5B51"/>
    <w:rsid w:val="00FE676A"/>
    <w:rsid w:val="00FF4DAD"/>
    <w:rsid w:val="00FF5BB8"/>
    <w:rsid w:val="00FF6096"/>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unhideWhenUsed/>
    <w:rsid w:val="00B41F99"/>
    <w:pPr>
      <w:spacing w:line="240" w:lineRule="auto"/>
    </w:pPr>
    <w:rPr>
      <w:sz w:val="20"/>
      <w:szCs w:val="20"/>
    </w:rPr>
  </w:style>
  <w:style w:type="character" w:customStyle="1" w:styleId="KommentartextZchn">
    <w:name w:val="Kommentartext Zchn"/>
    <w:basedOn w:val="Absatz-Standardschriftart"/>
    <w:link w:val="Kommentartext"/>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65A72-F28A-4FE4-BA8E-7A654A5EA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4112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Lange, Thomas</cp:lastModifiedBy>
  <cp:revision>7</cp:revision>
  <cp:lastPrinted>2022-03-28T10:58:00Z</cp:lastPrinted>
  <dcterms:created xsi:type="dcterms:W3CDTF">2022-10-31T13:19:00Z</dcterms:created>
  <dcterms:modified xsi:type="dcterms:W3CDTF">2022-11-30T07:00:00Z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ies>
</file>