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886F18" w:rsidP="003B08CE">
            <w:pPr>
              <w:pStyle w:val="E-Datum"/>
              <w:framePr w:wrap="auto" w:vAnchor="margin" w:hAnchor="text" w:xAlign="left" w:yAlign="inline"/>
              <w:suppressOverlap w:val="0"/>
            </w:pPr>
            <w:r>
              <w:t>April 2</w:t>
            </w:r>
            <w:r w:rsidR="0054667F">
              <w:t>,</w:t>
            </w:r>
            <w:r w:rsidR="00E80E42">
              <w:t xml:space="preserve"> </w:t>
            </w:r>
            <w:r w:rsidR="00286DD7">
              <w:t>201</w:t>
            </w:r>
            <w:r w:rsidR="00F56D61">
              <w:t>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86F18" w:rsidTr="00B14022">
        <w:trPr>
          <w:trHeight w:hRule="exact" w:val="1222"/>
        </w:trPr>
        <w:tc>
          <w:tcPr>
            <w:tcW w:w="2271" w:type="dxa"/>
            <w:shd w:val="clear" w:color="auto" w:fill="auto"/>
          </w:tcPr>
          <w:p w:rsidR="00286DD7" w:rsidRPr="00286DD7" w:rsidRDefault="00286DD7" w:rsidP="00286DD7">
            <w:pPr>
              <w:pStyle w:val="M10"/>
              <w:framePr w:wrap="auto" w:vAnchor="margin" w:hAnchor="text" w:xAlign="left" w:yAlign="inline"/>
              <w:suppressOverlap w:val="0"/>
              <w:rPr>
                <w:b/>
                <w:lang w:val="sv-SE"/>
              </w:rPr>
            </w:pPr>
            <w:r w:rsidRPr="00286DD7">
              <w:rPr>
                <w:b/>
                <w:lang w:val="sv-SE"/>
              </w:rPr>
              <w:t>Contact person specialized press</w:t>
            </w:r>
          </w:p>
          <w:p w:rsidR="00286DD7" w:rsidRPr="00286DD7" w:rsidRDefault="00286DD7" w:rsidP="00286DD7">
            <w:pPr>
              <w:pStyle w:val="M10"/>
              <w:framePr w:wrap="auto" w:vAnchor="margin" w:hAnchor="text" w:xAlign="left" w:yAlign="inline"/>
              <w:suppressOverlap w:val="0"/>
              <w:rPr>
                <w:b/>
                <w:lang w:val="sv-SE"/>
              </w:rPr>
            </w:pPr>
            <w:r w:rsidRPr="00286DD7">
              <w:rPr>
                <w:b/>
                <w:lang w:val="sv-SE"/>
              </w:rPr>
              <w:t xml:space="preserve">Christiane </w:t>
            </w:r>
            <w:r w:rsidR="00067D64">
              <w:rPr>
                <w:b/>
                <w:lang w:val="sv-SE"/>
              </w:rPr>
              <w:t>Cova-</w:t>
            </w:r>
            <w:r w:rsidRPr="00286DD7">
              <w:rPr>
                <w:b/>
                <w:lang w:val="sv-SE"/>
              </w:rPr>
              <w:t>Hög</w:t>
            </w:r>
          </w:p>
          <w:p w:rsidR="00286DD7" w:rsidRPr="00286DD7" w:rsidRDefault="00286DD7" w:rsidP="00286DD7">
            <w:pPr>
              <w:pStyle w:val="M10"/>
              <w:framePr w:wrap="auto" w:vAnchor="margin" w:hAnchor="text" w:xAlign="left" w:yAlign="inline"/>
              <w:suppressOverlap w:val="0"/>
              <w:rPr>
                <w:lang w:val="sv-SE"/>
              </w:rPr>
            </w:pPr>
            <w:r w:rsidRPr="00286DD7">
              <w:rPr>
                <w:lang w:val="sv-SE"/>
              </w:rPr>
              <w:t>Communication Coating Additives</w:t>
            </w:r>
            <w:bookmarkStart w:id="0" w:name="_GoBack"/>
            <w:bookmarkEnd w:id="0"/>
          </w:p>
          <w:p w:rsidR="00286DD7" w:rsidRPr="00286DD7" w:rsidRDefault="00286DD7" w:rsidP="00286DD7">
            <w:pPr>
              <w:pStyle w:val="M10"/>
              <w:framePr w:wrap="auto" w:vAnchor="margin" w:hAnchor="text" w:xAlign="left" w:yAlign="inline"/>
              <w:suppressOverlap w:val="0"/>
              <w:rPr>
                <w:lang w:val="sv-SE"/>
              </w:rPr>
            </w:pPr>
            <w:r w:rsidRPr="00286DD7">
              <w:rPr>
                <w:lang w:val="sv-SE"/>
              </w:rPr>
              <w:t>Phone +</w:t>
            </w:r>
            <w:r w:rsidR="00886F18">
              <w:rPr>
                <w:lang w:val="sv-SE"/>
              </w:rPr>
              <w:t>4</w:t>
            </w:r>
            <w:r w:rsidRPr="00286DD7">
              <w:rPr>
                <w:lang w:val="sv-SE"/>
              </w:rPr>
              <w:t>9</w:t>
            </w:r>
            <w:r w:rsidR="00886F18">
              <w:rPr>
                <w:lang w:val="sv-SE"/>
              </w:rPr>
              <w:t xml:space="preserve"> </w:t>
            </w:r>
            <w:r w:rsidR="0054667F">
              <w:rPr>
                <w:lang w:val="sv-SE"/>
              </w:rPr>
              <w:t>2</w:t>
            </w:r>
            <w:r w:rsidRPr="00286DD7">
              <w:rPr>
                <w:lang w:val="sv-SE"/>
              </w:rPr>
              <w:t>01 173-3050</w:t>
            </w:r>
            <w:r w:rsidRPr="00286DD7">
              <w:rPr>
                <w:lang w:val="sv-SE"/>
              </w:rPr>
              <w:tab/>
              <w:t xml:space="preserve"> </w:t>
            </w:r>
          </w:p>
          <w:p w:rsidR="00286DD7" w:rsidRPr="00286DD7" w:rsidRDefault="00286DD7" w:rsidP="00286DD7">
            <w:pPr>
              <w:pStyle w:val="M10"/>
              <w:framePr w:wrap="auto" w:vAnchor="margin" w:hAnchor="text" w:xAlign="left" w:yAlign="inline"/>
              <w:suppressOverlap w:val="0"/>
              <w:rPr>
                <w:lang w:val="sv-SE"/>
              </w:rPr>
            </w:pPr>
            <w:r w:rsidRPr="00286DD7">
              <w:rPr>
                <w:lang w:val="sv-SE"/>
              </w:rPr>
              <w:t>Fax +49</w:t>
            </w:r>
            <w:r w:rsidR="0054667F">
              <w:rPr>
                <w:lang w:val="sv-SE"/>
              </w:rPr>
              <w:t xml:space="preserve"> 2</w:t>
            </w:r>
            <w:r w:rsidRPr="00286DD7">
              <w:rPr>
                <w:lang w:val="sv-SE"/>
              </w:rPr>
              <w:t>01 173-713050</w:t>
            </w:r>
            <w:r w:rsidRPr="00286DD7">
              <w:rPr>
                <w:lang w:val="sv-SE"/>
              </w:rPr>
              <w:tab/>
            </w:r>
          </w:p>
          <w:p w:rsidR="00CC5D98" w:rsidRDefault="00286DD7" w:rsidP="00286DD7">
            <w:pPr>
              <w:pStyle w:val="M10"/>
              <w:framePr w:wrap="auto" w:vAnchor="margin" w:hAnchor="text" w:xAlign="left" w:yAlign="inline"/>
              <w:suppressOverlap w:val="0"/>
            </w:pPr>
            <w:r w:rsidRPr="00286DD7">
              <w:rPr>
                <w:lang w:val="sv-SE"/>
              </w:rPr>
              <w:t>christiane.</w:t>
            </w:r>
            <w:r w:rsidR="00067D64">
              <w:rPr>
                <w:lang w:val="sv-SE"/>
              </w:rPr>
              <w:t>cova-</w:t>
            </w:r>
            <w:r w:rsidRPr="00286DD7">
              <w:rPr>
                <w:lang w:val="sv-SE"/>
              </w:rPr>
              <w:t>hoeg@evonik.com</w:t>
            </w:r>
          </w:p>
        </w:tc>
      </w:tr>
      <w:tr w:rsidR="00CC5D98" w:rsidRPr="00886F18" w:rsidTr="00B14022">
        <w:trPr>
          <w:trHeight w:val="2609"/>
        </w:trPr>
        <w:tc>
          <w:tcPr>
            <w:tcW w:w="2271" w:type="dxa"/>
            <w:shd w:val="clear" w:color="auto" w:fill="auto"/>
          </w:tcPr>
          <w:p w:rsidR="00CC5D98" w:rsidRPr="00E6363A" w:rsidRDefault="00CC5D98">
            <w:pPr>
              <w:pStyle w:val="M12"/>
              <w:framePr w:wrap="auto" w:vAnchor="margin" w:hAnchor="text" w:xAlign="left" w:yAlign="inline"/>
              <w:suppressOverlap w:val="0"/>
              <w:rPr>
                <w:lang w:val="sv-SE"/>
              </w:rPr>
            </w:pPr>
          </w:p>
          <w:p w:rsidR="00CC5D98" w:rsidRPr="00E6363A" w:rsidRDefault="00CC5D98" w:rsidP="009140D2">
            <w:pPr>
              <w:pStyle w:val="M1"/>
              <w:framePr w:wrap="auto" w:vAnchor="margin" w:hAnchor="text" w:xAlign="left" w:yAlign="inline"/>
              <w:suppressOverlap w:val="0"/>
              <w:rPr>
                <w:lang w:val="sv-SE"/>
              </w:rPr>
            </w:pPr>
          </w:p>
        </w:tc>
      </w:tr>
      <w:tr w:rsidR="00CC5D98" w:rsidRPr="003C3375" w:rsidTr="00B14022">
        <w:trPr>
          <w:trHeight w:hRule="exact" w:val="7880"/>
        </w:trPr>
        <w:tc>
          <w:tcPr>
            <w:tcW w:w="2271" w:type="dxa"/>
            <w:shd w:val="clear" w:color="auto" w:fill="auto"/>
            <w:vAlign w:val="bottom"/>
          </w:tcPr>
          <w:p w:rsidR="00CC5D98" w:rsidRPr="00E6363A" w:rsidRDefault="00CC5D98">
            <w:pPr>
              <w:pStyle w:val="Marginalie"/>
              <w:framePr w:w="0" w:hSpace="0" w:wrap="auto" w:vAnchor="margin" w:hAnchor="text" w:xAlign="left" w:yAlign="inline"/>
              <w:rPr>
                <w:b/>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E6363A" w:rsidRDefault="00E6363A" w:rsidP="00E6363A">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92E68">
              <w:rPr>
                <w:noProof/>
              </w:rPr>
              <w:t>Evonik Industries AG</w:t>
            </w:r>
            <w:r>
              <w:fldChar w:fldCharType="end"/>
            </w:r>
          </w:p>
          <w:p w:rsidR="00E6363A" w:rsidRDefault="00E6363A" w:rsidP="00E6363A">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92E68">
              <w:rPr>
                <w:noProof/>
              </w:rPr>
              <w:t>Rellinghauser Straße 1-11</w:t>
            </w:r>
            <w:r>
              <w:fldChar w:fldCharType="end"/>
            </w:r>
          </w:p>
          <w:p w:rsidR="00E6363A" w:rsidRPr="00F31F7C" w:rsidRDefault="00E6363A" w:rsidP="00E6363A">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192E68">
              <w:rPr>
                <w:noProof/>
              </w:rPr>
              <w:t>45128 Essen</w:t>
            </w:r>
            <w:r>
              <w:fldChar w:fldCharType="end"/>
            </w:r>
            <w:r w:rsidRPr="00F31F7C">
              <w:rPr>
                <w:lang w:val="en-US"/>
              </w:rPr>
              <w:br/>
              <w:t>Germany</w:t>
            </w:r>
          </w:p>
          <w:p w:rsidR="00E6363A" w:rsidRPr="00E12886" w:rsidRDefault="00E6363A" w:rsidP="00E6363A">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00192E68">
              <w:rPr>
                <w:noProof/>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00192E68">
              <w:rPr>
                <w:noProof/>
              </w:rPr>
              <w:t>-</w:t>
            </w:r>
            <w:r>
              <w:fldChar w:fldCharType="end"/>
            </w:r>
            <w:r w:rsidRPr="00E12886">
              <w:rPr>
                <w:lang w:val="en-US"/>
              </w:rPr>
              <w:t>01</w:t>
            </w:r>
          </w:p>
          <w:p w:rsidR="00E6363A" w:rsidRDefault="00E6363A" w:rsidP="00E6363A">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92E68">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192E68">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92E68">
              <w:rPr>
                <w:noProof/>
              </w:rPr>
              <w:t>-</w:t>
            </w:r>
            <w:r>
              <w:fldChar w:fldCharType="end"/>
            </w:r>
            <w:r>
              <w:t>3475</w:t>
            </w:r>
          </w:p>
          <w:p w:rsidR="00E6363A" w:rsidRPr="00E12886" w:rsidRDefault="00E6363A" w:rsidP="00E6363A">
            <w:pPr>
              <w:pStyle w:val="V6"/>
              <w:framePr w:wrap="auto" w:vAnchor="margin" w:hAnchor="text" w:xAlign="left" w:yAlign="inline"/>
              <w:suppressOverlap w:val="0"/>
              <w:rPr>
                <w:lang w:val="en-US"/>
              </w:rPr>
            </w:pPr>
            <w:r w:rsidRPr="00E12886">
              <w:rPr>
                <w:lang w:val="en-US"/>
              </w:rPr>
              <w:t>www.evonik.de</w:t>
            </w:r>
          </w:p>
          <w:p w:rsidR="00E6363A" w:rsidRPr="00E12886" w:rsidRDefault="00E6363A" w:rsidP="00E6363A">
            <w:pPr>
              <w:pStyle w:val="Marginalie"/>
              <w:framePr w:w="0" w:hSpace="0" w:wrap="auto" w:vAnchor="margin" w:hAnchor="text" w:xAlign="left" w:yAlign="inline"/>
              <w:rPr>
                <w:lang w:val="en-US"/>
              </w:rPr>
            </w:pPr>
          </w:p>
          <w:p w:rsidR="00E6363A" w:rsidRPr="00E12886" w:rsidRDefault="00E6363A" w:rsidP="00E6363A">
            <w:pPr>
              <w:pStyle w:val="Marginalie"/>
              <w:framePr w:w="0" w:hSpace="0" w:wrap="auto" w:vAnchor="margin" w:hAnchor="text" w:xAlign="left" w:yAlign="inline"/>
              <w:rPr>
                <w:b/>
                <w:bCs/>
                <w:lang w:val="en-US"/>
              </w:rPr>
            </w:pPr>
            <w:r w:rsidRPr="00E12886">
              <w:rPr>
                <w:b/>
                <w:bCs/>
                <w:lang w:val="en-US"/>
              </w:rPr>
              <w:t>Supervisory Board</w:t>
            </w:r>
          </w:p>
          <w:p w:rsidR="00E6363A" w:rsidRPr="00F31F7C" w:rsidRDefault="00E6363A" w:rsidP="00E6363A">
            <w:pPr>
              <w:pStyle w:val="Marginalie"/>
              <w:framePr w:w="0" w:hSpace="0" w:wrap="auto" w:vAnchor="margin" w:hAnchor="text" w:xAlign="left" w:yAlign="inline"/>
              <w:rPr>
                <w:lang w:val="en-US"/>
              </w:rPr>
            </w:pPr>
            <w:r w:rsidRPr="00F31F7C">
              <w:rPr>
                <w:lang w:val="en-US"/>
              </w:rPr>
              <w:t>Dr. Werner Müller, Chairman</w:t>
            </w:r>
          </w:p>
          <w:p w:rsidR="00E6363A" w:rsidRPr="00696302" w:rsidRDefault="00E6363A" w:rsidP="00E6363A">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192E68" w:rsidRPr="00192E68">
              <w:rPr>
                <w:noProof/>
                <w:lang w:val="en-US"/>
              </w:rPr>
              <w:t>Executive Board</w:t>
            </w:r>
            <w:r>
              <w:fldChar w:fldCharType="end"/>
            </w:r>
          </w:p>
          <w:p w:rsidR="00E6363A" w:rsidRPr="00192E68" w:rsidRDefault="00E6363A" w:rsidP="00E6363A">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192E68">
              <w:rPr>
                <w:lang w:val="en-US"/>
              </w:rPr>
              <w:instrText xml:space="preserve"> FORMTEXT </w:instrText>
            </w:r>
            <w:r>
              <w:fldChar w:fldCharType="separate"/>
            </w:r>
            <w:r w:rsidR="00192E68" w:rsidRPr="00192E68">
              <w:rPr>
                <w:noProof/>
                <w:lang w:val="en-US"/>
              </w:rPr>
              <w:t>Dr. Klaus Engel</w:t>
            </w:r>
            <w:r>
              <w:fldChar w:fldCharType="end"/>
            </w:r>
            <w:r w:rsidRPr="00192E68">
              <w:rPr>
                <w:lang w:val="en-US"/>
              </w:rPr>
              <w:t>, Chairman</w:t>
            </w:r>
          </w:p>
          <w:p w:rsidR="00E6363A" w:rsidRDefault="00E6363A" w:rsidP="00E6363A">
            <w:pPr>
              <w:pStyle w:val="V10"/>
              <w:framePr w:wrap="auto" w:vAnchor="margin" w:hAnchor="text" w:xAlign="left" w:yAlign="inline"/>
              <w:suppressOverlap w:val="0"/>
            </w:pPr>
            <w:r w:rsidRPr="00DD5A64">
              <w:t>Christian Kullmann</w:t>
            </w:r>
            <w:r w:rsidRPr="00DD5A64">
              <w:br/>
              <w:t>Thomas Wessel</w:t>
            </w:r>
            <w:r w:rsidRPr="00DD5A64">
              <w:br/>
            </w:r>
            <w:r>
              <w:fldChar w:fldCharType="begin">
                <w:ffData>
                  <w:name w:val=""/>
                  <w:enabled/>
                  <w:calcOnExit w:val="0"/>
                  <w:textInput>
                    <w:default w:val="Patrik Wohlhauser"/>
                  </w:textInput>
                </w:ffData>
              </w:fldChar>
            </w:r>
            <w:r w:rsidRPr="00DD5A64">
              <w:instrText xml:space="preserve"> FORMTEXT </w:instrText>
            </w:r>
            <w:r>
              <w:fldChar w:fldCharType="separate"/>
            </w:r>
            <w:r w:rsidR="00192E68">
              <w:rPr>
                <w:noProof/>
              </w:rPr>
              <w:t>Patrik Wohlhauser</w:t>
            </w:r>
            <w:r>
              <w:fldChar w:fldCharType="end"/>
            </w:r>
            <w:r w:rsidRPr="00DD5A64">
              <w:br/>
              <w:t>Ute Wolf</w:t>
            </w:r>
          </w:p>
          <w:p w:rsidR="00E6363A" w:rsidRPr="00DD5A64" w:rsidRDefault="00E6363A" w:rsidP="00E6363A">
            <w:pPr>
              <w:pStyle w:val="V10"/>
              <w:framePr w:wrap="auto" w:vAnchor="margin" w:hAnchor="text" w:xAlign="left" w:yAlign="inline"/>
              <w:suppressOverlap w:val="0"/>
            </w:pPr>
          </w:p>
          <w:p w:rsidR="00E6363A" w:rsidRPr="003C3375" w:rsidRDefault="00E6363A" w:rsidP="00E6363A">
            <w:pPr>
              <w:pStyle w:val="V14"/>
              <w:framePr w:wrap="auto" w:vAnchor="margin" w:hAnchor="text" w:xAlign="left" w:yAlign="inline"/>
              <w:suppressOverlap w:val="0"/>
              <w:rPr>
                <w:lang w:val="en-US"/>
              </w:rPr>
            </w:pPr>
            <w:r w:rsidRPr="003C3375">
              <w:rPr>
                <w:lang w:val="en-US"/>
              </w:rPr>
              <w:t>Registered office Essen</w:t>
            </w:r>
          </w:p>
          <w:p w:rsidR="00E6363A" w:rsidRPr="003C3375" w:rsidRDefault="00E6363A" w:rsidP="00E6363A">
            <w:pPr>
              <w:pStyle w:val="V15"/>
              <w:framePr w:wrap="auto" w:vAnchor="margin" w:hAnchor="text" w:xAlign="left" w:yAlign="inline"/>
              <w:suppressOverlap w:val="0"/>
              <w:rPr>
                <w:lang w:val="en-US"/>
              </w:rPr>
            </w:pPr>
            <w:r w:rsidRPr="003C3375">
              <w:rPr>
                <w:lang w:val="en-US"/>
              </w:rPr>
              <w:t>Registered court</w:t>
            </w:r>
          </w:p>
          <w:p w:rsidR="00E6363A" w:rsidRPr="003C3375" w:rsidRDefault="00E6363A" w:rsidP="00E6363A">
            <w:pPr>
              <w:pStyle w:val="V16"/>
              <w:framePr w:wrap="auto" w:vAnchor="margin" w:hAnchor="text" w:xAlign="left" w:yAlign="inline"/>
              <w:suppressOverlap w:val="0"/>
              <w:rPr>
                <w:lang w:val="en-US"/>
              </w:rPr>
            </w:pPr>
            <w:r w:rsidRPr="003C3375">
              <w:rPr>
                <w:lang w:val="en-US"/>
              </w:rPr>
              <w:t>Essen local court</w:t>
            </w:r>
          </w:p>
          <w:p w:rsidR="00E6363A" w:rsidRPr="00E12886" w:rsidRDefault="00E6363A" w:rsidP="00E6363A">
            <w:pPr>
              <w:pStyle w:val="V17"/>
              <w:framePr w:wrap="auto" w:vAnchor="margin" w:hAnchor="text" w:xAlign="left" w:yAlign="inline"/>
              <w:suppressOverlap w:val="0"/>
              <w:rPr>
                <w:lang w:val="en-US"/>
              </w:rPr>
            </w:pPr>
            <w:r w:rsidRPr="00E12886">
              <w:rPr>
                <w:lang w:val="en-US"/>
              </w:rPr>
              <w:t>Commercial registry B 19474</w:t>
            </w:r>
          </w:p>
          <w:p w:rsidR="00E6363A" w:rsidRPr="003C3375" w:rsidRDefault="00E6363A" w:rsidP="00E6363A">
            <w:pPr>
              <w:pStyle w:val="V17"/>
              <w:framePr w:wrap="auto" w:vAnchor="margin" w:hAnchor="text" w:xAlign="left" w:yAlign="inline"/>
              <w:suppressOverlap w:val="0"/>
              <w:rPr>
                <w:lang w:val="en-US"/>
              </w:rPr>
            </w:pPr>
            <w:r w:rsidRPr="003C3375">
              <w:rPr>
                <w:lang w:val="en-US"/>
              </w:rPr>
              <w:t>VAT ID no. DE 811160003</w:t>
            </w:r>
          </w:p>
          <w:p w:rsidR="00CC5D98" w:rsidRPr="003C3375" w:rsidRDefault="00CC5D98">
            <w:pPr>
              <w:pStyle w:val="V18"/>
              <w:framePr w:wrap="auto" w:vAnchor="margin" w:hAnchor="text" w:xAlign="left" w:yAlign="inline"/>
              <w:suppressOverlap w:val="0"/>
              <w:rPr>
                <w:lang w:val="en-US"/>
              </w:rPr>
            </w:pPr>
          </w:p>
        </w:tc>
      </w:tr>
    </w:tbl>
    <w:p w:rsidR="00CB65DD" w:rsidRPr="00CB65DD" w:rsidRDefault="00CB65DD" w:rsidP="00CB65DD">
      <w:pPr>
        <w:spacing w:line="300" w:lineRule="exact"/>
        <w:ind w:left="0"/>
        <w:rPr>
          <w:b/>
          <w:bCs/>
          <w:iCs/>
          <w:sz w:val="24"/>
          <w:lang w:val="en-US"/>
        </w:rPr>
      </w:pPr>
      <w:r w:rsidRPr="00CB65DD">
        <w:rPr>
          <w:b/>
          <w:bCs/>
          <w:sz w:val="24"/>
          <w:lang w:val="en-US"/>
        </w:rPr>
        <w:lastRenderedPageBreak/>
        <w:t>TEGO</w:t>
      </w:r>
      <w:r w:rsidRPr="00CB65DD">
        <w:rPr>
          <w:b/>
          <w:bCs/>
          <w:sz w:val="24"/>
          <w:vertAlign w:val="superscript"/>
          <w:lang w:val="en-US"/>
        </w:rPr>
        <w:t>®</w:t>
      </w:r>
      <w:r w:rsidRPr="00CB65DD">
        <w:rPr>
          <w:b/>
          <w:bCs/>
          <w:sz w:val="24"/>
          <w:lang w:val="en-US"/>
        </w:rPr>
        <w:t xml:space="preserve"> Dispers 675 - </w:t>
      </w:r>
      <w:r w:rsidRPr="00CB65DD">
        <w:rPr>
          <w:b/>
          <w:bCs/>
          <w:iCs/>
          <w:sz w:val="24"/>
          <w:lang w:val="en-US"/>
        </w:rPr>
        <w:t>New Dispersing Agent for Coil Coatings with Excellent Color Stability</w:t>
      </w:r>
    </w:p>
    <w:p w:rsidR="00B14022" w:rsidRPr="003C3375" w:rsidRDefault="00B14022">
      <w:pPr>
        <w:spacing w:line="300" w:lineRule="atLeast"/>
        <w:ind w:left="0"/>
        <w:rPr>
          <w:rFonts w:cs="Lucida Sans Unicode"/>
          <w:sz w:val="20"/>
          <w:szCs w:val="20"/>
          <w:lang w:val="en-US"/>
        </w:rPr>
      </w:pPr>
    </w:p>
    <w:p w:rsidR="00CB65DD" w:rsidRPr="00CB65DD" w:rsidRDefault="00CB65DD" w:rsidP="00CB65DD">
      <w:pPr>
        <w:spacing w:line="300" w:lineRule="exact"/>
        <w:ind w:left="0"/>
        <w:rPr>
          <w:sz w:val="22"/>
          <w:szCs w:val="22"/>
          <w:lang w:val="en-US"/>
        </w:rPr>
      </w:pPr>
      <w:r w:rsidRPr="00CB65DD">
        <w:rPr>
          <w:sz w:val="22"/>
          <w:szCs w:val="22"/>
          <w:lang w:val="en-US"/>
        </w:rPr>
        <w:t>TEGO</w:t>
      </w:r>
      <w:r w:rsidRPr="00CB65DD">
        <w:rPr>
          <w:sz w:val="22"/>
          <w:szCs w:val="22"/>
          <w:vertAlign w:val="superscript"/>
          <w:lang w:val="en-US"/>
        </w:rPr>
        <w:t>®</w:t>
      </w:r>
      <w:r w:rsidRPr="00CB65DD">
        <w:rPr>
          <w:sz w:val="22"/>
          <w:szCs w:val="22"/>
          <w:lang w:val="en-US"/>
        </w:rPr>
        <w:t xml:space="preserve"> Dispers 675 is the ideal option for solventborne direct grind colored coatings which meet the high quality requirements in coil coatings. </w:t>
      </w:r>
    </w:p>
    <w:p w:rsidR="00CB65DD" w:rsidRPr="00CB65DD" w:rsidRDefault="00CB65DD" w:rsidP="00CB65DD">
      <w:pPr>
        <w:spacing w:line="300" w:lineRule="exact"/>
        <w:ind w:left="0"/>
        <w:rPr>
          <w:sz w:val="22"/>
          <w:szCs w:val="22"/>
          <w:lang w:val="en-US"/>
        </w:rPr>
      </w:pPr>
    </w:p>
    <w:p w:rsidR="00CB65DD" w:rsidRPr="00CB65DD" w:rsidRDefault="00CB65DD" w:rsidP="00CB65DD">
      <w:pPr>
        <w:spacing w:line="300" w:lineRule="exact"/>
        <w:ind w:left="0"/>
        <w:rPr>
          <w:sz w:val="22"/>
          <w:szCs w:val="22"/>
          <w:lang w:val="en-US"/>
        </w:rPr>
      </w:pPr>
      <w:r w:rsidRPr="00CB65DD">
        <w:rPr>
          <w:sz w:val="22"/>
          <w:szCs w:val="22"/>
          <w:lang w:val="en-US"/>
        </w:rPr>
        <w:t>It provides very good results in rub-out tests with a superior image of clarity in applied coil coatings. Additionally, the new dispersing agent demonstrates excellent color stability and color development at various shear rates. This distinguishes TEGO</w:t>
      </w:r>
      <w:r w:rsidRPr="00CB65DD">
        <w:rPr>
          <w:sz w:val="22"/>
          <w:szCs w:val="22"/>
          <w:vertAlign w:val="superscript"/>
          <w:lang w:val="en-US"/>
        </w:rPr>
        <w:t>®</w:t>
      </w:r>
      <w:r w:rsidRPr="00CB65DD">
        <w:rPr>
          <w:sz w:val="22"/>
          <w:szCs w:val="22"/>
          <w:lang w:val="en-US"/>
        </w:rPr>
        <w:t xml:space="preserve"> Dispers 675 from other products.</w:t>
      </w:r>
    </w:p>
    <w:p w:rsidR="00CB65DD" w:rsidRPr="00CB65DD" w:rsidRDefault="00CB65DD" w:rsidP="00CB65DD">
      <w:pPr>
        <w:spacing w:line="300" w:lineRule="exact"/>
        <w:ind w:left="0"/>
        <w:rPr>
          <w:sz w:val="22"/>
          <w:szCs w:val="22"/>
          <w:lang w:val="en-US"/>
        </w:rPr>
      </w:pPr>
    </w:p>
    <w:p w:rsidR="00CB65DD" w:rsidRPr="00CB65DD" w:rsidRDefault="00CB65DD" w:rsidP="00CB65DD">
      <w:pPr>
        <w:spacing w:line="300" w:lineRule="exact"/>
        <w:ind w:left="0"/>
        <w:rPr>
          <w:sz w:val="22"/>
          <w:szCs w:val="22"/>
          <w:lang w:val="en-US"/>
        </w:rPr>
      </w:pPr>
      <w:r w:rsidRPr="00CB65DD">
        <w:rPr>
          <w:sz w:val="22"/>
          <w:szCs w:val="22"/>
          <w:lang w:val="en-US"/>
        </w:rPr>
        <w:t>TEGO</w:t>
      </w:r>
      <w:r w:rsidRPr="00CB65DD">
        <w:rPr>
          <w:sz w:val="22"/>
          <w:szCs w:val="22"/>
          <w:vertAlign w:val="superscript"/>
          <w:lang w:val="en-US"/>
        </w:rPr>
        <w:t>®</w:t>
      </w:r>
      <w:r w:rsidRPr="00CB65DD">
        <w:rPr>
          <w:sz w:val="22"/>
          <w:szCs w:val="22"/>
          <w:lang w:val="en-US"/>
        </w:rPr>
        <w:t xml:space="preserve"> Dispers 675 is supplied without any solvents as 100% active matter in pellet form, hence, it is very easy to handle. Dosage and storage of the product are uncritical even at high or low temperatures.</w:t>
      </w:r>
    </w:p>
    <w:p w:rsidR="00CB65DD" w:rsidRPr="00CB65DD" w:rsidRDefault="00CB65DD" w:rsidP="00CB65DD">
      <w:pPr>
        <w:spacing w:line="300" w:lineRule="exact"/>
        <w:ind w:left="0"/>
        <w:rPr>
          <w:sz w:val="22"/>
          <w:szCs w:val="22"/>
          <w:lang w:val="en-US"/>
        </w:rPr>
      </w:pPr>
    </w:p>
    <w:p w:rsidR="003B08CE" w:rsidRDefault="00CB65DD" w:rsidP="00CB65DD">
      <w:pPr>
        <w:spacing w:line="300" w:lineRule="exact"/>
        <w:ind w:left="0"/>
        <w:rPr>
          <w:sz w:val="22"/>
          <w:szCs w:val="22"/>
          <w:lang w:val="en-US"/>
        </w:rPr>
      </w:pPr>
      <w:r w:rsidRPr="00CB65DD">
        <w:rPr>
          <w:sz w:val="22"/>
          <w:szCs w:val="22"/>
          <w:lang w:val="en-US"/>
        </w:rPr>
        <w:t>In addition to coil coating formulations, TEGO</w:t>
      </w:r>
      <w:r w:rsidRPr="00CB65DD">
        <w:rPr>
          <w:sz w:val="22"/>
          <w:szCs w:val="22"/>
          <w:vertAlign w:val="superscript"/>
          <w:lang w:val="en-US"/>
        </w:rPr>
        <w:t>®</w:t>
      </w:r>
      <w:r w:rsidRPr="00CB65DD">
        <w:rPr>
          <w:sz w:val="22"/>
          <w:szCs w:val="22"/>
          <w:lang w:val="en-US"/>
        </w:rPr>
        <w:t xml:space="preserve"> Dispers 675 can also be used in pigment paste formulations.</w:t>
      </w:r>
    </w:p>
    <w:p w:rsidR="00044B94" w:rsidRPr="00044B94" w:rsidRDefault="00044B94" w:rsidP="00F57971">
      <w:pPr>
        <w:spacing w:line="300" w:lineRule="exact"/>
        <w:ind w:left="0"/>
        <w:rPr>
          <w:sz w:val="22"/>
          <w:szCs w:val="22"/>
          <w:lang w:val="en-US"/>
        </w:rPr>
      </w:pPr>
    </w:p>
    <w:p w:rsidR="00CC5D98" w:rsidRDefault="00CC5D98" w:rsidP="009025EA">
      <w:pPr>
        <w:spacing w:line="300" w:lineRule="exact"/>
        <w:ind w:left="0"/>
        <w:rPr>
          <w:rFonts w:cs="Lucida Sans Unicode"/>
          <w:sz w:val="24"/>
          <w:lang w:val="en-US"/>
        </w:rPr>
      </w:pPr>
    </w:p>
    <w:p w:rsidR="00886F18" w:rsidRDefault="00886F18" w:rsidP="009025EA">
      <w:pPr>
        <w:spacing w:line="300" w:lineRule="exact"/>
        <w:ind w:left="0"/>
        <w:rPr>
          <w:rFonts w:cs="Lucida Sans Unicode"/>
          <w:sz w:val="24"/>
          <w:lang w:val="en-US"/>
        </w:rPr>
      </w:pPr>
    </w:p>
    <w:p w:rsidR="00886F18" w:rsidRPr="009025EA" w:rsidRDefault="00886F18" w:rsidP="009025EA">
      <w:pPr>
        <w:spacing w:line="300" w:lineRule="exact"/>
        <w:ind w:left="0"/>
        <w:rPr>
          <w:rFonts w:cs="Lucida Sans Unicode"/>
          <w:sz w:val="24"/>
          <w:lang w:val="en-US"/>
        </w:rPr>
      </w:pPr>
    </w:p>
    <w:p w:rsidR="00F57971" w:rsidRPr="003C3375" w:rsidRDefault="00F57971">
      <w:pPr>
        <w:spacing w:line="300" w:lineRule="exact"/>
        <w:ind w:left="0"/>
        <w:rPr>
          <w:sz w:val="22"/>
          <w:szCs w:val="22"/>
          <w:lang w:val="en-US"/>
        </w:rPr>
      </w:pPr>
    </w:p>
    <w:p w:rsidR="00A36925" w:rsidRDefault="00A36925" w:rsidP="00A3692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A36925" w:rsidRDefault="00A36925" w:rsidP="00A36925">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A36925" w:rsidRDefault="00A36925" w:rsidP="00A36925">
      <w:pPr>
        <w:autoSpaceDE w:val="0"/>
        <w:autoSpaceDN w:val="0"/>
        <w:adjustRightInd w:val="0"/>
        <w:spacing w:line="220" w:lineRule="exact"/>
        <w:ind w:left="0"/>
        <w:rPr>
          <w:rFonts w:cs="Lucida Sans Unicode"/>
          <w:szCs w:val="18"/>
          <w:lang w:val="en-US"/>
        </w:rPr>
      </w:pPr>
    </w:p>
    <w:p w:rsidR="00A36925" w:rsidRPr="00BB06C8" w:rsidRDefault="00A36925" w:rsidP="00A36925">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E6363A" w:rsidRDefault="00E6363A" w:rsidP="00E6363A">
      <w:pPr>
        <w:spacing w:line="220" w:lineRule="exact"/>
        <w:ind w:left="0"/>
        <w:rPr>
          <w:szCs w:val="18"/>
          <w:lang w:val="en-US"/>
        </w:rPr>
      </w:pPr>
    </w:p>
    <w:p w:rsidR="00F57971" w:rsidRPr="00E6363A" w:rsidRDefault="00F57971" w:rsidP="00E6363A">
      <w:pPr>
        <w:spacing w:line="220" w:lineRule="exact"/>
        <w:ind w:left="0"/>
        <w:rPr>
          <w:szCs w:val="18"/>
          <w:lang w:val="en-US"/>
        </w:rPr>
      </w:pPr>
    </w:p>
    <w:p w:rsidR="00E6363A" w:rsidRPr="00E6363A" w:rsidRDefault="00E6363A" w:rsidP="00E6363A">
      <w:pPr>
        <w:spacing w:line="220" w:lineRule="exact"/>
        <w:ind w:left="0"/>
        <w:outlineLvl w:val="0"/>
        <w:rPr>
          <w:rFonts w:cs="Lucida Sans Unicode"/>
          <w:b/>
          <w:bCs/>
          <w:color w:val="000000"/>
          <w:szCs w:val="18"/>
          <w:lang w:val="en-US"/>
        </w:rPr>
      </w:pPr>
      <w:r w:rsidRPr="00E6363A">
        <w:rPr>
          <w:rFonts w:cs="Lucida Sans Unicode"/>
          <w:b/>
          <w:bCs/>
          <w:color w:val="000000"/>
          <w:szCs w:val="18"/>
          <w:lang w:val="en-US"/>
        </w:rPr>
        <w:t>Disclaimer</w:t>
      </w:r>
    </w:p>
    <w:p w:rsidR="00E6363A" w:rsidRPr="00E6363A" w:rsidRDefault="00E6363A" w:rsidP="00E6363A">
      <w:pPr>
        <w:spacing w:line="220" w:lineRule="exact"/>
        <w:ind w:left="0"/>
        <w:rPr>
          <w:rFonts w:cs="Lucida Sans Unicode"/>
          <w:szCs w:val="18"/>
          <w:lang w:val="en-US"/>
        </w:rPr>
      </w:pPr>
      <w:r w:rsidRPr="00E6363A">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E6363A" w:rsidRPr="00E6363A">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92E68">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92E68">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92E68">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92E68">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44B94"/>
    <w:rsid w:val="00067D64"/>
    <w:rsid w:val="000B64AF"/>
    <w:rsid w:val="00192E68"/>
    <w:rsid w:val="001958F8"/>
    <w:rsid w:val="001D1654"/>
    <w:rsid w:val="00210193"/>
    <w:rsid w:val="00286DD7"/>
    <w:rsid w:val="00295EE4"/>
    <w:rsid w:val="002B0533"/>
    <w:rsid w:val="003B08CE"/>
    <w:rsid w:val="003C3375"/>
    <w:rsid w:val="004E27C8"/>
    <w:rsid w:val="0054667F"/>
    <w:rsid w:val="00554BE4"/>
    <w:rsid w:val="005C5F5E"/>
    <w:rsid w:val="00696302"/>
    <w:rsid w:val="00713D50"/>
    <w:rsid w:val="00777131"/>
    <w:rsid w:val="00794AB9"/>
    <w:rsid w:val="008174AA"/>
    <w:rsid w:val="00886F18"/>
    <w:rsid w:val="009025EA"/>
    <w:rsid w:val="009140D2"/>
    <w:rsid w:val="00A36925"/>
    <w:rsid w:val="00A654E9"/>
    <w:rsid w:val="00B14022"/>
    <w:rsid w:val="00B61E73"/>
    <w:rsid w:val="00B81424"/>
    <w:rsid w:val="00BD0B15"/>
    <w:rsid w:val="00CB1A52"/>
    <w:rsid w:val="00CB65DD"/>
    <w:rsid w:val="00CC5D98"/>
    <w:rsid w:val="00CE2221"/>
    <w:rsid w:val="00D226C7"/>
    <w:rsid w:val="00D67FD2"/>
    <w:rsid w:val="00DA747E"/>
    <w:rsid w:val="00E12886"/>
    <w:rsid w:val="00E3471C"/>
    <w:rsid w:val="00E6363A"/>
    <w:rsid w:val="00E80E42"/>
    <w:rsid w:val="00F31F7C"/>
    <w:rsid w:val="00F446D1"/>
    <w:rsid w:val="00F56D61"/>
    <w:rsid w:val="00F5797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FFFAB011</Template>
  <TotalTime>0</TotalTime>
  <Pages>1</Pages>
  <Words>370</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2015-04-01T14:15:00Z</cp:lastPrinted>
  <dcterms:created xsi:type="dcterms:W3CDTF">2015-04-01T13:52:00Z</dcterms:created>
  <dcterms:modified xsi:type="dcterms:W3CDTF">2015-04-01T14:16:00Z</dcterms:modified>
</cp:coreProperties>
</file>