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5D12EB" w:rsidP="000B1B97">
            <w:pPr>
              <w:pStyle w:val="M8"/>
              <w:framePr w:wrap="auto" w:vAnchor="margin" w:hAnchor="text" w:xAlign="left" w:yAlign="inline"/>
              <w:suppressOverlap w:val="0"/>
              <w:rPr>
                <w:sz w:val="18"/>
                <w:szCs w:val="18"/>
              </w:rPr>
            </w:pPr>
            <w:r>
              <w:rPr>
                <w:sz w:val="18"/>
                <w:szCs w:val="18"/>
              </w:rPr>
              <w:t>2</w:t>
            </w:r>
            <w:r w:rsidR="006D77C7">
              <w:rPr>
                <w:sz w:val="18"/>
                <w:szCs w:val="18"/>
              </w:rPr>
              <w:t>7</w:t>
            </w:r>
            <w:r>
              <w:rPr>
                <w:sz w:val="18"/>
                <w:szCs w:val="18"/>
              </w:rPr>
              <w:t>. Februar 2019</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5D12EB" w:rsidRPr="006A6CCF" w:rsidRDefault="005D12EB" w:rsidP="005D12EB">
            <w:pPr>
              <w:pStyle w:val="Marginalie"/>
              <w:framePr w:w="0" w:hSpace="0" w:wrap="auto" w:vAnchor="margin" w:hAnchor="text" w:xAlign="left" w:yAlign="inline"/>
              <w:spacing w:line="180" w:lineRule="exact"/>
              <w:rPr>
                <w:rFonts w:cs="Lucida Sans Unicode"/>
                <w:b/>
                <w:lang w:val="en-US"/>
              </w:rPr>
            </w:pPr>
            <w:proofErr w:type="spellStart"/>
            <w:r w:rsidRPr="006A6CCF">
              <w:rPr>
                <w:rFonts w:cs="Lucida Sans Unicode"/>
                <w:b/>
                <w:lang w:val="en-US"/>
              </w:rPr>
              <w:t>Ansprechpartner</w:t>
            </w:r>
            <w:proofErr w:type="spellEnd"/>
            <w:r w:rsidRPr="006A6CCF">
              <w:rPr>
                <w:rFonts w:cs="Lucida Sans Unicode"/>
                <w:b/>
                <w:lang w:val="en-US"/>
              </w:rPr>
              <w:t xml:space="preserve"> </w:t>
            </w:r>
            <w:proofErr w:type="spellStart"/>
            <w:r w:rsidRPr="006A6CCF">
              <w:rPr>
                <w:rFonts w:cs="Lucida Sans Unicode"/>
                <w:b/>
                <w:lang w:val="en-US"/>
              </w:rPr>
              <w:t>Fachpresse</w:t>
            </w:r>
            <w:proofErr w:type="spellEnd"/>
          </w:p>
          <w:p w:rsidR="005D12EB" w:rsidRPr="008F5555" w:rsidRDefault="005D12EB" w:rsidP="005D12EB">
            <w:pPr>
              <w:pStyle w:val="Marginalie"/>
              <w:framePr w:w="0" w:hSpace="0" w:wrap="auto" w:vAnchor="margin" w:hAnchor="text" w:xAlign="left" w:yAlign="inline"/>
              <w:spacing w:line="180" w:lineRule="exact"/>
              <w:rPr>
                <w:rFonts w:cs="Lucida Sans Unicode"/>
                <w:b/>
                <w:lang w:val="en-US"/>
              </w:rPr>
            </w:pPr>
            <w:r w:rsidRPr="008F5555">
              <w:rPr>
                <w:rFonts w:cs="Lucida Sans Unicode"/>
                <w:b/>
                <w:lang w:val="en-US"/>
              </w:rPr>
              <w:t>Thomas Lange</w:t>
            </w:r>
          </w:p>
          <w:p w:rsidR="005D12EB" w:rsidRPr="008F5555" w:rsidRDefault="005D12EB" w:rsidP="005D12EB">
            <w:pPr>
              <w:pStyle w:val="Marginalie"/>
              <w:framePr w:w="0" w:hSpace="0" w:wrap="auto" w:vAnchor="margin" w:hAnchor="text" w:xAlign="left" w:yAlign="inline"/>
              <w:spacing w:line="180" w:lineRule="exact"/>
              <w:rPr>
                <w:rFonts w:cs="Lucida Sans Unicode"/>
                <w:lang w:val="en-US"/>
              </w:rPr>
            </w:pPr>
            <w:r w:rsidRPr="008F5555">
              <w:rPr>
                <w:rFonts w:cs="Lucida Sans Unicode"/>
                <w:lang w:val="en-US"/>
              </w:rPr>
              <w:t>Coating Additives</w:t>
            </w:r>
          </w:p>
          <w:p w:rsidR="005D12EB" w:rsidRPr="00A21F42" w:rsidRDefault="005D12EB" w:rsidP="005D12EB">
            <w:pPr>
              <w:pStyle w:val="Marginalie"/>
              <w:framePr w:w="0" w:hSpace="0" w:wrap="auto" w:vAnchor="margin" w:hAnchor="text" w:xAlign="left" w:yAlign="inline"/>
              <w:spacing w:line="180" w:lineRule="exact"/>
              <w:rPr>
                <w:rFonts w:cs="Lucida Sans Unicode"/>
                <w:lang w:val="en-US"/>
              </w:rPr>
            </w:pPr>
            <w:proofErr w:type="spellStart"/>
            <w:r>
              <w:rPr>
                <w:rFonts w:cs="Lucida Sans Unicode"/>
                <w:lang w:val="en-US"/>
              </w:rPr>
              <w:t>Telefon</w:t>
            </w:r>
            <w:proofErr w:type="spellEnd"/>
            <w:r>
              <w:rPr>
                <w:rFonts w:cs="Lucida Sans Unicode"/>
                <w:lang w:val="en-US"/>
              </w:rPr>
              <w:t xml:space="preserve"> +49 201 </w:t>
            </w:r>
            <w:r w:rsidRPr="00A21F42">
              <w:rPr>
                <w:rFonts w:cs="Lucida Sans Unicode"/>
                <w:lang w:val="en-US"/>
              </w:rPr>
              <w:t>173-3050</w:t>
            </w:r>
          </w:p>
          <w:p w:rsidR="005D12EB" w:rsidRDefault="002D301A" w:rsidP="005D12EB">
            <w:pPr>
              <w:pStyle w:val="Marginalie"/>
              <w:framePr w:w="0" w:hSpace="0" w:wrap="auto" w:vAnchor="margin" w:hAnchor="text" w:xAlign="left" w:yAlign="inline"/>
              <w:spacing w:line="180" w:lineRule="exact"/>
              <w:rPr>
                <w:rStyle w:val="Hyperlink"/>
                <w:rFonts w:cs="Lucida Sans Unicode"/>
              </w:rPr>
            </w:pPr>
            <w:hyperlink r:id="rId7" w:history="1">
              <w:r w:rsidR="005D12EB" w:rsidRPr="004E530E">
                <w:rPr>
                  <w:rStyle w:val="Hyperlink"/>
                  <w:rFonts w:cs="Lucida Sans Unicode"/>
                </w:rPr>
                <w:t>thomas.lange2@evonik.com</w:t>
              </w:r>
            </w:hyperlink>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3511E7">
            <w:pPr>
              <w:pStyle w:val="M10"/>
              <w:framePr w:wrap="auto" w:vAnchor="margin" w:hAnchor="text" w:xAlign="left" w:yAlign="inline"/>
              <w:suppressOverlap w:val="0"/>
            </w:pPr>
          </w:p>
        </w:tc>
      </w:tr>
    </w:tbl>
    <w:p w:rsidR="003511E7" w:rsidRPr="00470DC1" w:rsidRDefault="003511E7" w:rsidP="003511E7">
      <w:pPr>
        <w:framePr w:w="2659" w:wrap="around" w:hAnchor="page" w:x="8971" w:yAlign="bottom" w:anchorLock="1"/>
        <w:tabs>
          <w:tab w:val="left" w:pos="518"/>
        </w:tabs>
        <w:spacing w:line="180" w:lineRule="exact"/>
        <w:rPr>
          <w:noProof/>
          <w:sz w:val="13"/>
        </w:rPr>
      </w:pPr>
      <w:r w:rsidRPr="00470DC1">
        <w:rPr>
          <w:b/>
          <w:noProof/>
          <w:sz w:val="13"/>
        </w:rPr>
        <w:t>Evonik Resource Efficiency GmbH</w:t>
      </w:r>
    </w:p>
    <w:p w:rsidR="003511E7" w:rsidRPr="00470DC1" w:rsidRDefault="003511E7" w:rsidP="003511E7">
      <w:pPr>
        <w:framePr w:w="2659" w:wrap="around" w:hAnchor="page" w:x="8971" w:yAlign="bottom" w:anchorLock="1"/>
        <w:tabs>
          <w:tab w:val="left" w:pos="518"/>
        </w:tabs>
        <w:spacing w:line="180" w:lineRule="exact"/>
        <w:rPr>
          <w:noProof/>
          <w:sz w:val="13"/>
        </w:rPr>
      </w:pPr>
      <w:r w:rsidRPr="00470DC1">
        <w:rPr>
          <w:noProof/>
          <w:sz w:val="13"/>
        </w:rPr>
        <w:t>Rellinghauser Straße 1-11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45128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Telefon +49 201 177-01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Telefax +49 201 177-3475</w:t>
      </w:r>
    </w:p>
    <w:p w:rsidR="003511E7" w:rsidRDefault="002D301A" w:rsidP="003511E7">
      <w:pPr>
        <w:framePr w:w="2659" w:wrap="around" w:hAnchor="page" w:x="8971" w:yAlign="bottom" w:anchorLock="1"/>
        <w:tabs>
          <w:tab w:val="left" w:pos="518"/>
        </w:tabs>
        <w:spacing w:line="180" w:lineRule="exact"/>
        <w:rPr>
          <w:noProof/>
          <w:sz w:val="13"/>
        </w:rPr>
      </w:pPr>
      <w:hyperlink r:id="rId8" w:history="1">
        <w:r w:rsidR="003511E7" w:rsidRPr="00924B31">
          <w:rPr>
            <w:rStyle w:val="Hyperlink"/>
            <w:noProof/>
            <w:sz w:val="13"/>
          </w:rPr>
          <w:t>www.evonik.de</w:t>
        </w:r>
      </w:hyperlink>
    </w:p>
    <w:p w:rsidR="003511E7" w:rsidRDefault="003511E7" w:rsidP="003511E7">
      <w:pPr>
        <w:framePr w:w="2659" w:wrap="around" w:hAnchor="page" w:x="8971" w:yAlign="bottom" w:anchorLock="1"/>
        <w:tabs>
          <w:tab w:val="left" w:pos="518"/>
        </w:tabs>
        <w:spacing w:line="180" w:lineRule="exact"/>
        <w:rPr>
          <w:noProof/>
          <w:sz w:val="13"/>
        </w:rPr>
      </w:pPr>
    </w:p>
    <w:p w:rsidR="00AC65F9" w:rsidRDefault="00AC65F9" w:rsidP="00AC65F9">
      <w:pPr>
        <w:framePr w:w="2659" w:wrap="around" w:hAnchor="page" w:x="8971" w:yAlign="bottom" w:anchorLock="1"/>
        <w:tabs>
          <w:tab w:val="left" w:pos="518"/>
        </w:tabs>
        <w:spacing w:line="180" w:lineRule="exact"/>
        <w:rPr>
          <w:b/>
          <w:noProof/>
          <w:sz w:val="13"/>
        </w:rPr>
      </w:pPr>
      <w:r w:rsidRPr="00736B12">
        <w:rPr>
          <w:b/>
          <w:noProof/>
          <w:sz w:val="13"/>
        </w:rPr>
        <w:t>Aufsichtsrat</w:t>
      </w:r>
      <w:r w:rsidRPr="00736B12">
        <w:rPr>
          <w:b/>
          <w:noProof/>
          <w:sz w:val="13"/>
        </w:rPr>
        <w:br/>
      </w:r>
      <w:r w:rsidRPr="00736B12">
        <w:rPr>
          <w:noProof/>
          <w:sz w:val="13"/>
        </w:rPr>
        <w:t>Dr. Harald Schwager,</w:t>
      </w:r>
      <w:r>
        <w:rPr>
          <w:b/>
          <w:noProof/>
          <w:sz w:val="13"/>
        </w:rPr>
        <w:t xml:space="preserve"> </w:t>
      </w:r>
      <w:r w:rsidRPr="00736B12">
        <w:rPr>
          <w:noProof/>
          <w:sz w:val="13"/>
        </w:rPr>
        <w:t>Vorsitzender</w:t>
      </w:r>
    </w:p>
    <w:p w:rsidR="003511E7"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b/>
          <w:noProof/>
          <w:sz w:val="13"/>
        </w:rPr>
        <w:t>Geschäftsführung</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Dr. Claus Rettig, Vorsitzender</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Dr. Johannes Ohmer, </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Simone Hildmann, </w:t>
      </w:r>
    </w:p>
    <w:p w:rsidR="003511E7" w:rsidRPr="00C1088D" w:rsidRDefault="003511E7" w:rsidP="003511E7">
      <w:pPr>
        <w:framePr w:w="2659" w:wrap="around" w:hAnchor="page" w:x="8971" w:yAlign="bottom" w:anchorLock="1"/>
        <w:tabs>
          <w:tab w:val="left" w:pos="518"/>
        </w:tabs>
        <w:spacing w:line="180" w:lineRule="exact"/>
        <w:rPr>
          <w:noProof/>
          <w:sz w:val="13"/>
        </w:rPr>
      </w:pPr>
      <w:r>
        <w:rPr>
          <w:noProof/>
          <w:sz w:val="13"/>
        </w:rPr>
        <w:t>Alexandra Schwarz</w:t>
      </w:r>
    </w:p>
    <w:p w:rsidR="003511E7" w:rsidRPr="00C1088D"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Registergericht</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Amtsgericht Essen</w:t>
      </w:r>
    </w:p>
    <w:p w:rsidR="003511E7" w:rsidRDefault="003511E7" w:rsidP="003511E7">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USt-IdNr. DE 815528487</w:t>
      </w:r>
    </w:p>
    <w:p w:rsidR="003511E7" w:rsidRPr="00C1088D" w:rsidRDefault="003511E7" w:rsidP="003511E7">
      <w:pPr>
        <w:framePr w:w="2659" w:wrap="around" w:hAnchor="page" w:x="8971" w:yAlign="bottom" w:anchorLock="1"/>
        <w:tabs>
          <w:tab w:val="left" w:pos="518"/>
        </w:tabs>
        <w:spacing w:line="180" w:lineRule="exact"/>
        <w:rPr>
          <w:noProof/>
          <w:sz w:val="13"/>
        </w:rPr>
      </w:pPr>
    </w:p>
    <w:p w:rsidR="006D77C7" w:rsidRPr="00384C4B" w:rsidRDefault="006D77C7" w:rsidP="00384C4B">
      <w:pPr>
        <w:autoSpaceDE w:val="0"/>
        <w:autoSpaceDN w:val="0"/>
        <w:adjustRightInd w:val="0"/>
        <w:rPr>
          <w:rFonts w:cs="Lucida Sans Unicode"/>
          <w:b/>
          <w:sz w:val="24"/>
          <w:szCs w:val="28"/>
        </w:rPr>
      </w:pPr>
      <w:r w:rsidRPr="00384C4B">
        <w:rPr>
          <w:rFonts w:cs="Lucida Sans Unicode"/>
          <w:b/>
          <w:sz w:val="24"/>
          <w:szCs w:val="28"/>
        </w:rPr>
        <w:t xml:space="preserve">TEGO® </w:t>
      </w:r>
      <w:proofErr w:type="gramStart"/>
      <w:r w:rsidRPr="00384C4B">
        <w:rPr>
          <w:rFonts w:cs="Lucida Sans Unicode"/>
          <w:b/>
          <w:sz w:val="24"/>
          <w:szCs w:val="28"/>
        </w:rPr>
        <w:t>Dispers</w:t>
      </w:r>
      <w:proofErr w:type="gramEnd"/>
      <w:r w:rsidRPr="00384C4B">
        <w:rPr>
          <w:rFonts w:cs="Lucida Sans Unicode"/>
          <w:b/>
          <w:sz w:val="24"/>
          <w:szCs w:val="28"/>
        </w:rPr>
        <w:t xml:space="preserve"> 679 – Ein universelles und kosteneffizientes </w:t>
      </w:r>
      <w:proofErr w:type="spellStart"/>
      <w:r w:rsidRPr="00384C4B">
        <w:rPr>
          <w:rFonts w:cs="Lucida Sans Unicode"/>
          <w:b/>
          <w:sz w:val="24"/>
          <w:szCs w:val="28"/>
        </w:rPr>
        <w:t>Dispergieradditiv</w:t>
      </w:r>
      <w:proofErr w:type="spellEnd"/>
      <w:r w:rsidRPr="00384C4B">
        <w:rPr>
          <w:rFonts w:cs="Lucida Sans Unicode"/>
          <w:b/>
          <w:sz w:val="24"/>
          <w:szCs w:val="28"/>
        </w:rPr>
        <w:t xml:space="preserve"> für lösemittelbasierte allgemeine Industrie-Beschichtungen</w:t>
      </w:r>
    </w:p>
    <w:p w:rsidR="00032924" w:rsidRDefault="00032924" w:rsidP="00D06CCA">
      <w:pPr>
        <w:autoSpaceDE w:val="0"/>
        <w:autoSpaceDN w:val="0"/>
        <w:adjustRightInd w:val="0"/>
        <w:rPr>
          <w:rFonts w:cs="Lucida Sans Unicode"/>
          <w:szCs w:val="22"/>
        </w:rPr>
      </w:pPr>
    </w:p>
    <w:p w:rsidR="00384C4B" w:rsidRPr="00384C4B" w:rsidRDefault="00384C4B" w:rsidP="00384C4B">
      <w:r w:rsidRPr="00384C4B">
        <w:t xml:space="preserve">TEGO® Dispers 679 ist ein neues </w:t>
      </w:r>
      <w:proofErr w:type="spellStart"/>
      <w:r w:rsidRPr="00384C4B">
        <w:t>Dispergiermittel</w:t>
      </w:r>
      <w:proofErr w:type="spellEnd"/>
      <w:r w:rsidRPr="00384C4B">
        <w:t xml:space="preserve">, das </w:t>
      </w:r>
      <w:r w:rsidR="002D301A">
        <w:t xml:space="preserve">von </w:t>
      </w:r>
      <w:bookmarkStart w:id="0" w:name="_GoBack"/>
      <w:bookmarkEnd w:id="0"/>
      <w:r w:rsidR="002D301A">
        <w:t xml:space="preserve">Evonik </w:t>
      </w:r>
      <w:r w:rsidRPr="00384C4B">
        <w:t>speziell für den Markt der lösemittelbasierten allgemeinen Industrie-Beschichtungen entwickelt wurde.</w:t>
      </w:r>
      <w:r w:rsidRPr="00384C4B">
        <w:br/>
      </w:r>
      <w:r w:rsidRPr="00384C4B">
        <w:br/>
        <w:t>Es handelt sich hier um ein kostengünstiges universelles Hochleistungs-</w:t>
      </w:r>
      <w:proofErr w:type="spellStart"/>
      <w:r w:rsidRPr="00384C4B">
        <w:t>Dispergieradditiv</w:t>
      </w:r>
      <w:proofErr w:type="spellEnd"/>
      <w:r w:rsidRPr="00384C4B">
        <w:t xml:space="preserve"> für sämtliche Pigmenttypen (einschl. organischer, anorganischer, Titandioxid und Carbon Black), wodurch sich die Anzahl notwendiger </w:t>
      </w:r>
      <w:proofErr w:type="spellStart"/>
      <w:r w:rsidRPr="00384C4B">
        <w:t>Dispergieradditive</w:t>
      </w:r>
      <w:proofErr w:type="spellEnd"/>
      <w:r w:rsidRPr="00384C4B">
        <w:t xml:space="preserve"> verringert.</w:t>
      </w:r>
      <w:r w:rsidRPr="00384C4B">
        <w:br/>
      </w:r>
      <w:r w:rsidRPr="00384C4B">
        <w:br/>
        <w:t xml:space="preserve">TEGO® Dispers 679 reduziert die Viskosität und sorgt gleichzeitig für eine stabile Viskositätsleistung; wichtige Eigenschaften für die erfolgreiche Herstellung von Pigmentkonzentraten. Darüber hinaus ist das Produkt in </w:t>
      </w:r>
      <w:proofErr w:type="spellStart"/>
      <w:r w:rsidRPr="00384C4B">
        <w:t>Direktanreibungs</w:t>
      </w:r>
      <w:proofErr w:type="spellEnd"/>
      <w:r w:rsidRPr="00384C4B">
        <w:t>-Formulierungen einsetzbar.</w:t>
      </w:r>
      <w:r>
        <w:t xml:space="preserve"> </w:t>
      </w:r>
      <w:r w:rsidRPr="00384C4B">
        <w:t>Au</w:t>
      </w:r>
      <w:r>
        <w:t>ß</w:t>
      </w:r>
      <w:r w:rsidRPr="00384C4B">
        <w:t xml:space="preserve">erdem ist TEGO® </w:t>
      </w:r>
      <w:proofErr w:type="gramStart"/>
      <w:r w:rsidRPr="00384C4B">
        <w:t>Dispers</w:t>
      </w:r>
      <w:proofErr w:type="gramEnd"/>
      <w:r w:rsidRPr="00384C4B">
        <w:t xml:space="preserve"> 679 hochverträglich mit den meisten für allgemeine Industrieanwendungen eingesetzten Harzsystemen. </w:t>
      </w:r>
      <w:r w:rsidRPr="00384C4B">
        <w:br/>
      </w:r>
      <w:r w:rsidRPr="00384C4B">
        <w:br/>
        <w:t xml:space="preserve">Als echter Alleskönner bietet TEGO® </w:t>
      </w:r>
      <w:proofErr w:type="gramStart"/>
      <w:r w:rsidRPr="00384C4B">
        <w:t>Dispers</w:t>
      </w:r>
      <w:proofErr w:type="gramEnd"/>
      <w:r w:rsidRPr="00384C4B">
        <w:t xml:space="preserve"> 679 gute Farbbeständigkeit und Farbstärke für nahezu alle Arten von Pigmenten und Harzsystemen in allgemeinen Industrieanwendungen.</w:t>
      </w:r>
    </w:p>
    <w:p w:rsidR="00622067" w:rsidRDefault="003B3700" w:rsidP="00622067">
      <w:r>
        <w:rPr>
          <w:noProof/>
        </w:rPr>
        <w:drawing>
          <wp:anchor distT="0" distB="0" distL="114300" distR="114300" simplePos="0" relativeHeight="251658240" behindDoc="0" locked="0" layoutInCell="1" allowOverlap="1">
            <wp:simplePos x="0" y="0"/>
            <wp:positionH relativeFrom="margin">
              <wp:posOffset>-635</wp:posOffset>
            </wp:positionH>
            <wp:positionV relativeFrom="paragraph">
              <wp:posOffset>189865</wp:posOffset>
            </wp:positionV>
            <wp:extent cx="2884170" cy="1733550"/>
            <wp:effectExtent l="0" t="0" r="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rbdosen.jpg"/>
                    <pic:cNvPicPr/>
                  </pic:nvPicPr>
                  <pic:blipFill>
                    <a:blip r:embed="rId9">
                      <a:extLst>
                        <a:ext uri="{28A0092B-C50C-407E-A947-70E740481C1C}">
                          <a14:useLocalDpi xmlns:a14="http://schemas.microsoft.com/office/drawing/2010/main" val="0"/>
                        </a:ext>
                      </a:extLst>
                    </a:blip>
                    <a:stretch>
                      <a:fillRect/>
                    </a:stretch>
                  </pic:blipFill>
                  <pic:spPr>
                    <a:xfrm>
                      <a:off x="0" y="0"/>
                      <a:ext cx="2884170" cy="1733550"/>
                    </a:xfrm>
                    <a:prstGeom prst="rect">
                      <a:avLst/>
                    </a:prstGeom>
                  </pic:spPr>
                </pic:pic>
              </a:graphicData>
            </a:graphic>
            <wp14:sizeRelH relativeFrom="margin">
              <wp14:pctWidth>0</wp14:pctWidth>
            </wp14:sizeRelH>
            <wp14:sizeRelV relativeFrom="margin">
              <wp14:pctHeight>0</wp14:pctHeight>
            </wp14:sizeRelV>
          </wp:anchor>
        </w:drawing>
      </w:r>
    </w:p>
    <w:p w:rsidR="00622067" w:rsidRDefault="00622067" w:rsidP="00622067">
      <w:pPr>
        <w:rPr>
          <w:rStyle w:val="Hyperlink"/>
        </w:rPr>
      </w:pPr>
    </w:p>
    <w:p w:rsidR="00622067" w:rsidRDefault="00622067" w:rsidP="00622067"/>
    <w:p w:rsidR="00B85905" w:rsidRPr="00032924" w:rsidRDefault="00B85905" w:rsidP="0006177F">
      <w:pPr>
        <w:rPr>
          <w:rFonts w:cs="Lucida Sans Unicode"/>
        </w:rPr>
      </w:pPr>
    </w:p>
    <w:p w:rsidR="005D12EB" w:rsidRPr="00032924" w:rsidRDefault="005D12EB" w:rsidP="00032924">
      <w:pPr>
        <w:autoSpaceDE w:val="0"/>
        <w:autoSpaceDN w:val="0"/>
        <w:adjustRightInd w:val="0"/>
        <w:ind w:right="-85"/>
        <w:rPr>
          <w:rFonts w:cs="Lucida Sans Unicode"/>
          <w:b/>
          <w:szCs w:val="20"/>
        </w:rPr>
      </w:pPr>
      <w:r w:rsidRPr="00032924">
        <w:rPr>
          <w:rFonts w:cs="Lucida Sans Unicode"/>
          <w:b/>
          <w:szCs w:val="20"/>
        </w:rPr>
        <w:lastRenderedPageBreak/>
        <w:t xml:space="preserve">Besuchen Sie uns auf </w:t>
      </w:r>
      <w:r w:rsidR="00836C58" w:rsidRPr="00032924">
        <w:rPr>
          <w:rFonts w:cs="Lucida Sans Unicode"/>
          <w:b/>
          <w:szCs w:val="20"/>
        </w:rPr>
        <w:t>der European Coatings Show vom 19</w:t>
      </w:r>
      <w:r w:rsidRPr="00032924">
        <w:rPr>
          <w:rFonts w:cs="Lucida Sans Unicode"/>
          <w:b/>
          <w:szCs w:val="20"/>
        </w:rPr>
        <w:t xml:space="preserve">. </w:t>
      </w:r>
      <w:r w:rsidR="00836C58" w:rsidRPr="00032924">
        <w:rPr>
          <w:rFonts w:cs="Lucida Sans Unicode"/>
          <w:b/>
          <w:szCs w:val="20"/>
        </w:rPr>
        <w:t>bis 21</w:t>
      </w:r>
      <w:r w:rsidRPr="00032924">
        <w:rPr>
          <w:rFonts w:cs="Lucida Sans Unicode"/>
          <w:b/>
          <w:szCs w:val="20"/>
        </w:rPr>
        <w:t xml:space="preserve">. </w:t>
      </w:r>
      <w:r w:rsidR="00836C58" w:rsidRPr="00032924">
        <w:rPr>
          <w:rFonts w:cs="Lucida Sans Unicode"/>
          <w:b/>
          <w:szCs w:val="20"/>
        </w:rPr>
        <w:t>März 20</w:t>
      </w:r>
      <w:r w:rsidR="001F2DE5" w:rsidRPr="00032924">
        <w:rPr>
          <w:rFonts w:cs="Lucida Sans Unicode"/>
          <w:b/>
          <w:szCs w:val="20"/>
        </w:rPr>
        <w:t>1</w:t>
      </w:r>
      <w:r w:rsidR="00836C58" w:rsidRPr="00032924">
        <w:rPr>
          <w:rFonts w:cs="Lucida Sans Unicode"/>
          <w:b/>
          <w:szCs w:val="20"/>
        </w:rPr>
        <w:t>9</w:t>
      </w:r>
      <w:r w:rsidRPr="00032924">
        <w:rPr>
          <w:rFonts w:cs="Lucida Sans Unicode"/>
          <w:b/>
          <w:szCs w:val="20"/>
        </w:rPr>
        <w:t xml:space="preserve"> in Nürnberg in Halle 7A, Stand 323.</w:t>
      </w:r>
    </w:p>
    <w:p w:rsidR="000B1B97" w:rsidRPr="00032924" w:rsidRDefault="000B1B97" w:rsidP="0006177F">
      <w:pPr>
        <w:rPr>
          <w:rFonts w:cs="Lucida Sans Unicode"/>
        </w:rPr>
      </w:pPr>
    </w:p>
    <w:p w:rsidR="00622067" w:rsidRPr="009165E2" w:rsidRDefault="00622067" w:rsidP="00622067">
      <w:pPr>
        <w:autoSpaceDE w:val="0"/>
        <w:autoSpaceDN w:val="0"/>
        <w:adjustRightInd w:val="0"/>
        <w:ind w:right="-87"/>
      </w:pPr>
      <w:r>
        <w:rPr>
          <w:rFonts w:cs="Lucida Sans Unicode"/>
          <w:b/>
        </w:rPr>
        <w:t>Weitere Informationen finden Sie auf</w:t>
      </w:r>
      <w:r w:rsidRPr="009165E2">
        <w:rPr>
          <w:rFonts w:cs="Lucida Sans Unicode"/>
          <w:b/>
        </w:rPr>
        <w:t xml:space="preserve"> unsere</w:t>
      </w:r>
      <w:r>
        <w:rPr>
          <w:rFonts w:cs="Lucida Sans Unicode"/>
          <w:b/>
        </w:rPr>
        <w:t>r</w:t>
      </w:r>
      <w:r w:rsidRPr="009165E2">
        <w:rPr>
          <w:rFonts w:cs="Lucida Sans Unicode"/>
          <w:b/>
        </w:rPr>
        <w:t xml:space="preserve"> Webseite </w:t>
      </w:r>
      <w:hyperlink r:id="rId10" w:history="1">
        <w:r w:rsidRPr="009165E2">
          <w:rPr>
            <w:rStyle w:val="Hyperlink"/>
            <w:rFonts w:cs="Lucida Sans Unicode"/>
            <w:b/>
          </w:rPr>
          <w:t>www.coating-additives.com</w:t>
        </w:r>
      </w:hyperlink>
    </w:p>
    <w:p w:rsidR="000B1B97" w:rsidRDefault="000B1B97" w:rsidP="0006177F"/>
    <w:p w:rsidR="000B1B97" w:rsidRDefault="000B1B97" w:rsidP="0006177F"/>
    <w:p w:rsidR="009A2159" w:rsidRDefault="009A2159" w:rsidP="009A2159">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rsidR="009A2159" w:rsidRDefault="009A2159" w:rsidP="009A2159">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rsidR="003511E7" w:rsidRPr="003511E7" w:rsidRDefault="003511E7" w:rsidP="003511E7">
      <w:pPr>
        <w:autoSpaceDE w:val="0"/>
        <w:autoSpaceDN w:val="0"/>
        <w:adjustRightInd w:val="0"/>
        <w:spacing w:line="220" w:lineRule="exact"/>
        <w:rPr>
          <w:rFonts w:cs="Lucida Sans Unicode"/>
          <w:sz w:val="18"/>
          <w:szCs w:val="18"/>
        </w:rPr>
      </w:pPr>
    </w:p>
    <w:p w:rsidR="00F26594" w:rsidRDefault="00F26594" w:rsidP="00F26594">
      <w:pPr>
        <w:autoSpaceDE w:val="0"/>
        <w:autoSpaceDN w:val="0"/>
        <w:spacing w:line="220" w:lineRule="exact"/>
        <w:rPr>
          <w:rFonts w:cs="Lucida Sans Unicode"/>
          <w:b/>
          <w:bCs/>
          <w:sz w:val="18"/>
          <w:szCs w:val="18"/>
        </w:rPr>
      </w:pPr>
      <w:r>
        <w:rPr>
          <w:b/>
          <w:bCs/>
          <w:sz w:val="18"/>
          <w:szCs w:val="18"/>
        </w:rPr>
        <w:t xml:space="preserve">Über Evonik </w:t>
      </w:r>
      <w:proofErr w:type="spellStart"/>
      <w:r>
        <w:rPr>
          <w:b/>
          <w:bCs/>
          <w:sz w:val="18"/>
          <w:szCs w:val="18"/>
        </w:rPr>
        <w:t>Resource</w:t>
      </w:r>
      <w:proofErr w:type="spellEnd"/>
      <w:r>
        <w:rPr>
          <w:b/>
          <w:bCs/>
          <w:sz w:val="18"/>
          <w:szCs w:val="18"/>
        </w:rPr>
        <w:t xml:space="preserve"> Efficiency</w:t>
      </w:r>
    </w:p>
    <w:p w:rsidR="00F26594" w:rsidRDefault="00F26594" w:rsidP="00F26594">
      <w:pPr>
        <w:autoSpaceDE w:val="0"/>
        <w:autoSpaceDN w:val="0"/>
        <w:spacing w:line="220" w:lineRule="exact"/>
        <w:rPr>
          <w:rFonts w:ascii="Calibri" w:hAnsi="Calibri"/>
          <w:sz w:val="18"/>
          <w:szCs w:val="18"/>
        </w:rPr>
      </w:pPr>
      <w:r>
        <w:rPr>
          <w:sz w:val="18"/>
          <w:szCs w:val="18"/>
        </w:rPr>
        <w:t xml:space="preserve">Das Segment </w:t>
      </w:r>
      <w:proofErr w:type="spellStart"/>
      <w:r>
        <w:rPr>
          <w:sz w:val="18"/>
          <w:szCs w:val="18"/>
        </w:rPr>
        <w:t>Resource</w:t>
      </w:r>
      <w:proofErr w:type="spellEnd"/>
      <w:r>
        <w:rPr>
          <w:sz w:val="18"/>
          <w:szCs w:val="18"/>
        </w:rPr>
        <w:t xml:space="preserve"> Efficiency wird von der Evonik </w:t>
      </w:r>
      <w:proofErr w:type="spellStart"/>
      <w:r>
        <w:rPr>
          <w:sz w:val="18"/>
          <w:szCs w:val="18"/>
        </w:rPr>
        <w:t>Resource</w:t>
      </w:r>
      <w:proofErr w:type="spellEnd"/>
      <w:r>
        <w:rPr>
          <w:sz w:val="18"/>
          <w:szCs w:val="18"/>
        </w:rPr>
        <w:t xml:space="preserve"> Efficiency GmbH geführt und produziert Hochleistungsmaterialien und Spezialadditive für umweltfreundliche und energieeffiziente Systemlösungen für den Automobilsektor, die Farben-, Lack-, Klebstoff- und Bauindustrie sowie zahlreiche weitere Branchen. Das Segment erwirtschaftete im Geschäftsjahr 2017 mit rund 10.000 Mitarbeitern einen Umsatz von ca. 5,4 Milliarden €. </w:t>
      </w:r>
    </w:p>
    <w:p w:rsidR="003511E7" w:rsidRPr="003511E7" w:rsidRDefault="003511E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rsidR="009A2159" w:rsidRDefault="009A2159" w:rsidP="009A2159">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3511E7" w:rsidRDefault="000B1B97" w:rsidP="000B1B97">
      <w:pPr>
        <w:autoSpaceDE w:val="0"/>
        <w:autoSpaceDN w:val="0"/>
        <w:adjustRightInd w:val="0"/>
        <w:spacing w:line="220" w:lineRule="exact"/>
        <w:rPr>
          <w:rFonts w:cs="Lucida Sans Unicode"/>
          <w:sz w:val="18"/>
          <w:szCs w:val="18"/>
        </w:rPr>
      </w:pPr>
    </w:p>
    <w:sectPr w:rsidR="000B1B97" w:rsidRPr="003511E7" w:rsidSect="00D333AA">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700" w:rsidRDefault="003B3700" w:rsidP="00FD1184">
      <w:r>
        <w:separator/>
      </w:r>
    </w:p>
  </w:endnote>
  <w:endnote w:type="continuationSeparator" w:id="0">
    <w:p w:rsidR="003B3700" w:rsidRDefault="003B370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700" w:rsidRDefault="003B3700">
    <w:pPr>
      <w:pStyle w:val="Fuzeile"/>
    </w:pPr>
  </w:p>
  <w:p w:rsidR="003B3700" w:rsidRDefault="003B3700">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3</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700" w:rsidRDefault="003B3700" w:rsidP="00316EC0">
    <w:pPr>
      <w:pStyle w:val="Fuzeile"/>
    </w:pPr>
  </w:p>
  <w:p w:rsidR="003B3700" w:rsidRPr="005225EC" w:rsidRDefault="003B3700"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700" w:rsidRDefault="003B3700" w:rsidP="00FD1184">
      <w:r>
        <w:separator/>
      </w:r>
    </w:p>
  </w:footnote>
  <w:footnote w:type="continuationSeparator" w:id="0">
    <w:p w:rsidR="003B3700" w:rsidRDefault="003B3700"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700" w:rsidRPr="006C35A6" w:rsidRDefault="003B3700"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700" w:rsidRPr="006C35A6" w:rsidRDefault="003B3700">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nb-NO" w:vendorID="64" w:dllVersion="0" w:nlCheck="1" w:checkStyle="0"/>
  <w:activeWritingStyle w:appName="MSWord" w:lang="de-DE" w:vendorID="64" w:dllVersion="0" w:nlCheck="1" w:checkStyle="0"/>
  <w:activeWritingStyle w:appName="MSWord" w:lang="en-US"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7459"/>
    <w:rsid w:val="00032924"/>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6518"/>
    <w:rsid w:val="001B206A"/>
    <w:rsid w:val="001F00B7"/>
    <w:rsid w:val="001F2DE5"/>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2D301A"/>
    <w:rsid w:val="00301998"/>
    <w:rsid w:val="0030421F"/>
    <w:rsid w:val="003067D4"/>
    <w:rsid w:val="00316EC0"/>
    <w:rsid w:val="003402B9"/>
    <w:rsid w:val="003449DC"/>
    <w:rsid w:val="00344DD2"/>
    <w:rsid w:val="00344E3B"/>
    <w:rsid w:val="003508E4"/>
    <w:rsid w:val="003511E7"/>
    <w:rsid w:val="00360C93"/>
    <w:rsid w:val="00362F38"/>
    <w:rsid w:val="00367974"/>
    <w:rsid w:val="00380845"/>
    <w:rsid w:val="00384C4B"/>
    <w:rsid w:val="00384C52"/>
    <w:rsid w:val="00387807"/>
    <w:rsid w:val="003A023D"/>
    <w:rsid w:val="003A1BB1"/>
    <w:rsid w:val="003A4CED"/>
    <w:rsid w:val="003B3700"/>
    <w:rsid w:val="003C0198"/>
    <w:rsid w:val="003D3C20"/>
    <w:rsid w:val="003D6E84"/>
    <w:rsid w:val="003E4161"/>
    <w:rsid w:val="003F01FD"/>
    <w:rsid w:val="004016F5"/>
    <w:rsid w:val="004146D3"/>
    <w:rsid w:val="00422338"/>
    <w:rsid w:val="00425650"/>
    <w:rsid w:val="00432732"/>
    <w:rsid w:val="00470DC1"/>
    <w:rsid w:val="00476F6F"/>
    <w:rsid w:val="0047761E"/>
    <w:rsid w:val="0048125C"/>
    <w:rsid w:val="004815AA"/>
    <w:rsid w:val="004820F9"/>
    <w:rsid w:val="00491C7E"/>
    <w:rsid w:val="0049367A"/>
    <w:rsid w:val="004A28CF"/>
    <w:rsid w:val="004A5E45"/>
    <w:rsid w:val="004C4396"/>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D12EB"/>
    <w:rsid w:val="005E0397"/>
    <w:rsid w:val="005E799F"/>
    <w:rsid w:val="005F234C"/>
    <w:rsid w:val="005F50D9"/>
    <w:rsid w:val="00605C02"/>
    <w:rsid w:val="00606A38"/>
    <w:rsid w:val="006149F4"/>
    <w:rsid w:val="00622067"/>
    <w:rsid w:val="00623460"/>
    <w:rsid w:val="00636C35"/>
    <w:rsid w:val="00645F2F"/>
    <w:rsid w:val="00647919"/>
    <w:rsid w:val="00652A75"/>
    <w:rsid w:val="006651E2"/>
    <w:rsid w:val="006729D2"/>
    <w:rsid w:val="006A581A"/>
    <w:rsid w:val="006B10CA"/>
    <w:rsid w:val="006C35A6"/>
    <w:rsid w:val="006C388A"/>
    <w:rsid w:val="006D601A"/>
    <w:rsid w:val="006D77C7"/>
    <w:rsid w:val="006E2F15"/>
    <w:rsid w:val="006F3AB9"/>
    <w:rsid w:val="00717EDA"/>
    <w:rsid w:val="0072366D"/>
    <w:rsid w:val="00723A52"/>
    <w:rsid w:val="00731495"/>
    <w:rsid w:val="00744FA6"/>
    <w:rsid w:val="00751E3D"/>
    <w:rsid w:val="007609BA"/>
    <w:rsid w:val="00763004"/>
    <w:rsid w:val="00770879"/>
    <w:rsid w:val="00775D2E"/>
    <w:rsid w:val="00784360"/>
    <w:rsid w:val="007A2C47"/>
    <w:rsid w:val="007C42FA"/>
    <w:rsid w:val="007E025C"/>
    <w:rsid w:val="007E5A2B"/>
    <w:rsid w:val="007E7C76"/>
    <w:rsid w:val="007F1506"/>
    <w:rsid w:val="007F200A"/>
    <w:rsid w:val="00800AA9"/>
    <w:rsid w:val="0080647C"/>
    <w:rsid w:val="00826AB1"/>
    <w:rsid w:val="00834E44"/>
    <w:rsid w:val="00836B9A"/>
    <w:rsid w:val="00836C15"/>
    <w:rsid w:val="00836C58"/>
    <w:rsid w:val="0084389E"/>
    <w:rsid w:val="00846E59"/>
    <w:rsid w:val="008600DF"/>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43910"/>
    <w:rsid w:val="009560C1"/>
    <w:rsid w:val="00966112"/>
    <w:rsid w:val="00971345"/>
    <w:rsid w:val="009752DC"/>
    <w:rsid w:val="0097547F"/>
    <w:rsid w:val="00977987"/>
    <w:rsid w:val="00992553"/>
    <w:rsid w:val="009A2159"/>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C65F9"/>
    <w:rsid w:val="00AE3848"/>
    <w:rsid w:val="00AF0606"/>
    <w:rsid w:val="00B128FD"/>
    <w:rsid w:val="00B2025B"/>
    <w:rsid w:val="00B2500C"/>
    <w:rsid w:val="00B300C4"/>
    <w:rsid w:val="00B31D5A"/>
    <w:rsid w:val="00B46BD0"/>
    <w:rsid w:val="00B50494"/>
    <w:rsid w:val="00B5583A"/>
    <w:rsid w:val="00B811DE"/>
    <w:rsid w:val="00B84B0C"/>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1CAD"/>
    <w:rsid w:val="00C33407"/>
    <w:rsid w:val="00C40E5D"/>
    <w:rsid w:val="00C4228E"/>
    <w:rsid w:val="00C4300F"/>
    <w:rsid w:val="00C60F15"/>
    <w:rsid w:val="00C62002"/>
    <w:rsid w:val="00C930F0"/>
    <w:rsid w:val="00CB3A53"/>
    <w:rsid w:val="00CC69A5"/>
    <w:rsid w:val="00CD18DB"/>
    <w:rsid w:val="00CE2E92"/>
    <w:rsid w:val="00CF2E07"/>
    <w:rsid w:val="00CF3942"/>
    <w:rsid w:val="00D06CCA"/>
    <w:rsid w:val="00D129CF"/>
    <w:rsid w:val="00D333AA"/>
    <w:rsid w:val="00D35567"/>
    <w:rsid w:val="00D418FB"/>
    <w:rsid w:val="00D44A18"/>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B4309"/>
    <w:rsid w:val="00EC012C"/>
    <w:rsid w:val="00EC2C4D"/>
    <w:rsid w:val="00EC3EAA"/>
    <w:rsid w:val="00EF353E"/>
    <w:rsid w:val="00EF7EB3"/>
    <w:rsid w:val="00F02BAF"/>
    <w:rsid w:val="00F07F0E"/>
    <w:rsid w:val="00F24D2F"/>
    <w:rsid w:val="00F26594"/>
    <w:rsid w:val="00F47702"/>
    <w:rsid w:val="00F5602B"/>
    <w:rsid w:val="00F5608E"/>
    <w:rsid w:val="00F62700"/>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02CFAAD"/>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styleId="Kommentarzeichen">
    <w:name w:val="annotation reference"/>
    <w:basedOn w:val="Absatz-Standardschriftart"/>
    <w:semiHidden/>
    <w:unhideWhenUsed/>
    <w:rsid w:val="007609BA"/>
    <w:rPr>
      <w:sz w:val="16"/>
      <w:szCs w:val="16"/>
    </w:rPr>
  </w:style>
  <w:style w:type="paragraph" w:styleId="Kommentartext">
    <w:name w:val="annotation text"/>
    <w:basedOn w:val="Standard"/>
    <w:link w:val="KommentartextZchn"/>
    <w:semiHidden/>
    <w:unhideWhenUsed/>
    <w:rsid w:val="007609BA"/>
    <w:pPr>
      <w:spacing w:line="240" w:lineRule="auto"/>
    </w:pPr>
    <w:rPr>
      <w:sz w:val="20"/>
      <w:szCs w:val="20"/>
    </w:rPr>
  </w:style>
  <w:style w:type="character" w:customStyle="1" w:styleId="KommentartextZchn">
    <w:name w:val="Kommentartext Zchn"/>
    <w:basedOn w:val="Absatz-Standardschriftart"/>
    <w:link w:val="Kommentartext"/>
    <w:semiHidden/>
    <w:rsid w:val="007609BA"/>
    <w:rPr>
      <w:rFonts w:ascii="Lucida Sans Unicode" w:hAnsi="Lucida Sans Unicode"/>
    </w:rPr>
  </w:style>
  <w:style w:type="paragraph" w:styleId="Kommentarthema">
    <w:name w:val="annotation subject"/>
    <w:basedOn w:val="Kommentartext"/>
    <w:next w:val="Kommentartext"/>
    <w:link w:val="KommentarthemaZchn"/>
    <w:semiHidden/>
    <w:unhideWhenUsed/>
    <w:rsid w:val="007609BA"/>
    <w:rPr>
      <w:b/>
      <w:bCs/>
    </w:rPr>
  </w:style>
  <w:style w:type="character" w:customStyle="1" w:styleId="KommentarthemaZchn">
    <w:name w:val="Kommentarthema Zchn"/>
    <w:basedOn w:val="KommentartextZchn"/>
    <w:link w:val="Kommentarthema"/>
    <w:semiHidden/>
    <w:rsid w:val="007609BA"/>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90826">
      <w:bodyDiv w:val="1"/>
      <w:marLeft w:val="0"/>
      <w:marRight w:val="0"/>
      <w:marTop w:val="0"/>
      <w:marBottom w:val="0"/>
      <w:divBdr>
        <w:top w:val="none" w:sz="0" w:space="0" w:color="auto"/>
        <w:left w:val="none" w:sz="0" w:space="0" w:color="auto"/>
        <w:bottom w:val="none" w:sz="0" w:space="0" w:color="auto"/>
        <w:right w:val="none" w:sz="0" w:space="0" w:color="auto"/>
      </w:divBdr>
    </w:div>
    <w:div w:id="1727608302">
      <w:bodyDiv w:val="1"/>
      <w:marLeft w:val="0"/>
      <w:marRight w:val="0"/>
      <w:marTop w:val="0"/>
      <w:marBottom w:val="0"/>
      <w:divBdr>
        <w:top w:val="none" w:sz="0" w:space="0" w:color="auto"/>
        <w:left w:val="none" w:sz="0" w:space="0" w:color="auto"/>
        <w:bottom w:val="none" w:sz="0" w:space="0" w:color="auto"/>
        <w:right w:val="none" w:sz="0" w:space="0" w:color="auto"/>
      </w:divBdr>
    </w:div>
    <w:div w:id="2052414373">
      <w:bodyDiv w:val="1"/>
      <w:marLeft w:val="0"/>
      <w:marRight w:val="0"/>
      <w:marTop w:val="0"/>
      <w:marBottom w:val="0"/>
      <w:divBdr>
        <w:top w:val="none" w:sz="0" w:space="0" w:color="auto"/>
        <w:left w:val="none" w:sz="0" w:space="0" w:color="auto"/>
        <w:bottom w:val="none" w:sz="0" w:space="0" w:color="auto"/>
        <w:right w:val="none" w:sz="0" w:space="0" w:color="auto"/>
      </w:divBdr>
    </w:div>
    <w:div w:id="211825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thomas.lange2@evonik.com" TargetMode="Externa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ating-additives.com"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itle xmlns="c9d69675-c952-4463-a370-64d93cb945ad">TEGO Dispers 679</DocumentTitle>
    <Website xmlns="c9d69675-c952-4463-a370-64d93cb945ad">
      <Value>Current</Value>
    </Website>
    <LanguageTree xmlns="c9d69675-c952-4463-a370-64d93cb945ad">
      <Value>DE</Value>
    </LanguageTree>
    <FirstCategoryGroup xmlns="c9d69675-c952-4463-a370-64d93cb945ad">Press Releases</FirstCategoryGroup>
    <Markets xmlns="c9d69675-c952-4463-a370-64d93cb945ad">
      <Value>General</Value>
    </Markets>
    <SourceID xmlns="c9d69675-c952-4463-a370-64d93cb945ad" xsi:nil="true"/>
    <Description0 xmlns="c9d69675-c952-4463-a370-64d93cb945ad" xsi:nil="true"/>
    <Date xmlns="c9d69675-c952-4463-a370-64d93cb945ad" xsi:nil="true"/>
    <DocumentLanguage xmlns="c9d69675-c952-4463-a370-64d93cb945ad">
      <Value>DE</Value>
    </DocumentLanguage>
    <ThumbnailLinkUrl xmlns="c9d69675-c952-4463-a370-64d93cb945ad" xsi:nil="true"/>
  </documentManagement>
</p:properties>
</file>

<file path=customXml/itemProps1.xml><?xml version="1.0" encoding="utf-8"?>
<ds:datastoreItem xmlns:ds="http://schemas.openxmlformats.org/officeDocument/2006/customXml" ds:itemID="{94A68216-0EEA-463D-9F39-9A9934F4432B}"/>
</file>

<file path=customXml/itemProps2.xml><?xml version="1.0" encoding="utf-8"?>
<ds:datastoreItem xmlns:ds="http://schemas.openxmlformats.org/officeDocument/2006/customXml" ds:itemID="{98CF7564-F33C-4091-8EEC-E57F7DFBF2B2}"/>
</file>

<file path=customXml/itemProps3.xml><?xml version="1.0" encoding="utf-8"?>
<ds:datastoreItem xmlns:ds="http://schemas.openxmlformats.org/officeDocument/2006/customXml" ds:itemID="{5431132F-2625-450C-A1CC-DF33EDBB9527}"/>
</file>

<file path=docProps/app.xml><?xml version="1.0" encoding="utf-8"?>
<Properties xmlns="http://schemas.openxmlformats.org/officeDocument/2006/extended-properties" xmlns:vt="http://schemas.openxmlformats.org/officeDocument/2006/docPropsVTypes">
  <Template>970B98DA</Template>
  <TotalTime>0</TotalTime>
  <Pages>2</Pages>
  <Words>508</Words>
  <Characters>3201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3702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Neufert, Jutta</cp:lastModifiedBy>
  <cp:revision>4</cp:revision>
  <cp:lastPrinted>2017-03-03T09:23:00Z</cp:lastPrinted>
  <dcterms:created xsi:type="dcterms:W3CDTF">2019-02-26T08:23:00Z</dcterms:created>
  <dcterms:modified xsi:type="dcterms:W3CDTF">2019-02-26T10:01:00Z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ies>
</file>