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47761E" w:rsidRDefault="00F17E7D" w:rsidP="000B1B97">
            <w:pPr>
              <w:pStyle w:val="M8"/>
              <w:framePr w:wrap="auto" w:vAnchor="margin" w:hAnchor="text" w:xAlign="left" w:yAlign="inline"/>
              <w:suppressOverlap w:val="0"/>
              <w:rPr>
                <w:sz w:val="18"/>
                <w:szCs w:val="18"/>
              </w:rPr>
            </w:pPr>
            <w:r>
              <w:rPr>
                <w:sz w:val="18"/>
                <w:szCs w:val="18"/>
              </w:rPr>
              <w:t>6. März 2019</w:t>
            </w:r>
          </w:p>
          <w:p w:rsidR="000B1B97" w:rsidRDefault="000B1B97" w:rsidP="000B1B97">
            <w:pPr>
              <w:pStyle w:val="M8"/>
              <w:framePr w:wrap="auto" w:vAnchor="margin" w:hAnchor="text" w:xAlign="left" w:yAlign="inline"/>
              <w:suppressOverlap w:val="0"/>
              <w:rPr>
                <w:b/>
              </w:rPr>
            </w:pPr>
          </w:p>
          <w:p w:rsidR="000B1B97" w:rsidRDefault="000B1B97" w:rsidP="000B1B97">
            <w:pPr>
              <w:pStyle w:val="M8"/>
              <w:framePr w:wrap="auto" w:vAnchor="margin" w:hAnchor="text" w:xAlign="left" w:yAlign="inline"/>
              <w:suppressOverlap w:val="0"/>
              <w:rPr>
                <w:b/>
              </w:rPr>
            </w:pPr>
          </w:p>
          <w:p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Ansprechpartner Fachpresse</w:t>
            </w:r>
          </w:p>
          <w:p w:rsidR="00F17E7D" w:rsidRPr="008F5555" w:rsidRDefault="00F17E7D" w:rsidP="00F17E7D">
            <w:pPr>
              <w:pStyle w:val="Marginalie"/>
              <w:framePr w:w="0" w:hSpace="0" w:wrap="auto" w:vAnchor="margin" w:hAnchor="text" w:xAlign="left" w:yAlign="inline"/>
              <w:spacing w:line="180" w:lineRule="exact"/>
              <w:rPr>
                <w:rFonts w:cs="Lucida Sans Unicode"/>
                <w:lang w:val="en-US"/>
              </w:rPr>
            </w:pPr>
            <w:r w:rsidRPr="00F17E7D">
              <w:rPr>
                <w:rFonts w:ascii="Lucida Sans" w:hAnsi="Lucida Sans"/>
                <w:b/>
                <w:lang w:val="en-US"/>
              </w:rPr>
              <w:t>Thomas Lange</w:t>
            </w:r>
            <w:r w:rsidRPr="00F17E7D">
              <w:rPr>
                <w:rFonts w:ascii="Lucida Sans" w:hAnsi="Lucida Sans"/>
                <w:b/>
                <w:lang w:val="en-US"/>
              </w:rPr>
              <w:br/>
            </w:r>
            <w:r w:rsidRPr="008F5555">
              <w:rPr>
                <w:rFonts w:cs="Lucida Sans Unicode"/>
                <w:lang w:val="en-US"/>
              </w:rPr>
              <w:t>Coating Additives</w:t>
            </w:r>
          </w:p>
          <w:p w:rsidR="003511E7" w:rsidRPr="00F17E7D" w:rsidRDefault="003511E7" w:rsidP="003511E7">
            <w:pPr>
              <w:pStyle w:val="M9"/>
              <w:framePr w:wrap="auto" w:vAnchor="margin" w:hAnchor="text" w:xAlign="left" w:yAlign="inline"/>
              <w:suppressOverlap w:val="0"/>
              <w:rPr>
                <w:rFonts w:ascii="Lucida Sans" w:hAnsi="Lucida Sans"/>
                <w:lang w:val="en-US"/>
              </w:rPr>
            </w:pPr>
            <w:proofErr w:type="spellStart"/>
            <w:r w:rsidRPr="00F17E7D">
              <w:rPr>
                <w:rFonts w:ascii="Lucida Sans" w:hAnsi="Lucida Sans"/>
                <w:lang w:val="en-US"/>
              </w:rPr>
              <w:t>Telefon</w:t>
            </w:r>
            <w:proofErr w:type="spellEnd"/>
            <w:r w:rsidRPr="00F17E7D">
              <w:rPr>
                <w:rFonts w:ascii="Lucida Sans" w:hAnsi="Lucida Sans"/>
                <w:lang w:val="en-US"/>
              </w:rPr>
              <w:t xml:space="preserve"> +</w:t>
            </w:r>
            <w:r w:rsidR="00F17E7D">
              <w:rPr>
                <w:rFonts w:cs="Lucida Sans Unicode"/>
                <w:lang w:val="en-US"/>
              </w:rPr>
              <w:t xml:space="preserve">49 201 </w:t>
            </w:r>
            <w:r w:rsidR="00F17E7D" w:rsidRPr="00A21F42">
              <w:rPr>
                <w:rFonts w:cs="Lucida Sans Unicode"/>
                <w:lang w:val="en-US"/>
              </w:rPr>
              <w:t>173-3050</w:t>
            </w:r>
            <w:r w:rsidR="00F17E7D" w:rsidRPr="00F17E7D">
              <w:rPr>
                <w:rFonts w:ascii="Lucida Sans" w:hAnsi="Lucida Sans"/>
                <w:lang w:val="en-US"/>
              </w:rPr>
              <w:t xml:space="preserve"> </w:t>
            </w:r>
            <w:r w:rsidRPr="00F17E7D">
              <w:rPr>
                <w:rFonts w:ascii="Lucida Sans" w:hAnsi="Lucida Sans"/>
                <w:lang w:val="en-US"/>
              </w:rPr>
              <w:t xml:space="preserve"> </w:t>
            </w:r>
          </w:p>
          <w:p w:rsidR="00F17E7D" w:rsidRDefault="00B1505C" w:rsidP="00F17E7D">
            <w:pPr>
              <w:pStyle w:val="Marginalie"/>
              <w:framePr w:w="0" w:hSpace="0" w:wrap="auto" w:vAnchor="margin" w:hAnchor="text" w:xAlign="left" w:yAlign="inline"/>
              <w:spacing w:line="180" w:lineRule="exact"/>
              <w:rPr>
                <w:rStyle w:val="Hyperlink"/>
                <w:rFonts w:cs="Lucida Sans Unicode"/>
              </w:rPr>
            </w:pPr>
            <w:hyperlink r:id="rId7" w:history="1">
              <w:r w:rsidR="00F17E7D" w:rsidRPr="004E530E">
                <w:rPr>
                  <w:rStyle w:val="Hyperlink"/>
                  <w:rFonts w:cs="Lucida Sans Unicode"/>
                </w:rPr>
                <w:t>thomas.lange2@evonik.com</w:t>
              </w:r>
            </w:hyperlink>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b/>
          <w:noProof/>
          <w:sz w:val="13"/>
        </w:rPr>
        <w:t>Evonik Resource Efficiency GmbH</w:t>
      </w:r>
    </w:p>
    <w:p w:rsidR="003511E7" w:rsidRPr="00470DC1" w:rsidRDefault="003511E7" w:rsidP="003511E7">
      <w:pPr>
        <w:framePr w:w="2659" w:wrap="around" w:hAnchor="page" w:x="8971" w:yAlign="bottom" w:anchorLock="1"/>
        <w:tabs>
          <w:tab w:val="left" w:pos="518"/>
        </w:tabs>
        <w:spacing w:line="180" w:lineRule="exact"/>
        <w:rPr>
          <w:noProof/>
          <w:sz w:val="13"/>
        </w:rPr>
      </w:pPr>
      <w:r w:rsidRPr="00470DC1">
        <w:rPr>
          <w:noProof/>
          <w:sz w:val="13"/>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B1505C" w:rsidP="003511E7">
      <w:pPr>
        <w:framePr w:w="2659" w:wrap="around" w:hAnchor="page" w:x="8971" w:yAlign="bottom" w:anchorLock="1"/>
        <w:tabs>
          <w:tab w:val="left" w:pos="518"/>
        </w:tabs>
        <w:spacing w:line="180" w:lineRule="exact"/>
        <w:rPr>
          <w:noProof/>
          <w:sz w:val="13"/>
        </w:rPr>
      </w:pPr>
      <w:hyperlink r:id="rId8"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AC65F9" w:rsidRDefault="00AC65F9" w:rsidP="00AC65F9">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6A108B" w:rsidRPr="00F17E7D" w:rsidRDefault="006A108B" w:rsidP="006A108B">
      <w:pPr>
        <w:rPr>
          <w:b/>
          <w:sz w:val="24"/>
        </w:rPr>
      </w:pPr>
      <w:r w:rsidRPr="00F17E7D">
        <w:rPr>
          <w:b/>
          <w:sz w:val="24"/>
        </w:rPr>
        <w:t>Superwetter benetzen auch kritische Oberflächen</w:t>
      </w:r>
    </w:p>
    <w:p w:rsidR="00EC3EAA" w:rsidRPr="0006177F" w:rsidRDefault="00EC3EAA" w:rsidP="0006177F">
      <w:pPr>
        <w:pStyle w:val="Titel"/>
      </w:pPr>
    </w:p>
    <w:p w:rsidR="008C0831" w:rsidRDefault="008C0831" w:rsidP="006A108B">
      <w:pPr>
        <w:rPr>
          <w:sz w:val="24"/>
        </w:rPr>
      </w:pPr>
    </w:p>
    <w:p w:rsidR="006A108B" w:rsidRDefault="006A108B" w:rsidP="006A108B">
      <w:r w:rsidRPr="00F17E7D">
        <w:rPr>
          <w:sz w:val="24"/>
        </w:rPr>
        <w:t>Im Zuge des stetig wachsenden Verbraucherbewusstseins zum Thema Umweltschutz steigt auch die Nachfrage nach umweltfreundlichen Lacken. Die Superwetter DYNOL™ 960 und DYNOL™ 980 wurden entwickelt, um wässrige Formulierungen für schwierig zu benetzende Substrate zu optimieren. Evonik stellt diese Superwetter auf der European Coatings Show vor</w:t>
      </w:r>
      <w:r w:rsidRPr="00D37FC5">
        <w:t>.</w:t>
      </w:r>
      <w:r>
        <w:t xml:space="preserve"> </w:t>
      </w:r>
    </w:p>
    <w:p w:rsidR="0084389E" w:rsidRPr="0084389E" w:rsidRDefault="0084389E" w:rsidP="00BF0F5C">
      <w:pPr>
        <w:pStyle w:val="Teaser"/>
      </w:pPr>
    </w:p>
    <w:p w:rsidR="008C0831" w:rsidRDefault="008C0831" w:rsidP="006A108B">
      <w:bookmarkStart w:id="0" w:name="_GoBack"/>
      <w:bookmarkEnd w:id="0"/>
    </w:p>
    <w:p w:rsidR="006A108B" w:rsidRDefault="006A108B" w:rsidP="006A108B">
      <w:r>
        <w:t xml:space="preserve">Superwetter sind Substratbenetzungsmittel, die hocheffizient die Oberflächenspannung reduzieren; hierdurch können gleich mehrere Probleme in einem Schritt gelöst werden. Diese multifunktionale Eigenschaft hilft </w:t>
      </w:r>
      <w:proofErr w:type="spellStart"/>
      <w:r>
        <w:t>Formulierern</w:t>
      </w:r>
      <w:proofErr w:type="spellEnd"/>
      <w:r>
        <w:t xml:space="preserve"> bei der Entwicklung von Hochleistungslacken und bei der Verringerung der Komplexität ihrer Formulierungen.</w:t>
      </w:r>
    </w:p>
    <w:p w:rsidR="00F17E7D" w:rsidRDefault="00F17E7D" w:rsidP="006A108B"/>
    <w:p w:rsidR="006A108B" w:rsidRDefault="006A108B" w:rsidP="006A108B">
      <w:r>
        <w:t xml:space="preserve">Die Superwetter-Tenside DYNOL™ 960 und DYNOL™ 980 basieren auf einer einzigartigen </w:t>
      </w:r>
      <w:proofErr w:type="spellStart"/>
      <w:r>
        <w:t>Siloxan</w:t>
      </w:r>
      <w:proofErr w:type="spellEnd"/>
      <w:r>
        <w:t xml:space="preserve">-Chemie. Durch ihre hervorragende Ausbalancierung und die Reduzierung der dynamischen Oberflächenspannung spielt die DYNOL™ 900-Serie eine entscheidende Rolle bei der Herstellung hochwertiger Beschichtungen mit bestimmten Anwendungstechniken, wie z. B. beim luftunterstützten oder </w:t>
      </w:r>
      <w:proofErr w:type="spellStart"/>
      <w:r>
        <w:t>Airless</w:t>
      </w:r>
      <w:proofErr w:type="spellEnd"/>
      <w:r>
        <w:t xml:space="preserve">-Spritzen von Lacken und Druckfarben. Darüber hinaus glänzt das DYNOL™ 980 durch eine bessere Schaumkontrolle als herkömmliche </w:t>
      </w:r>
      <w:proofErr w:type="spellStart"/>
      <w:r>
        <w:t>Siloxan</w:t>
      </w:r>
      <w:proofErr w:type="spellEnd"/>
      <w:r>
        <w:t>-Tenside und ist somit die Wahl für alle Anwendungen, die keinen Schaum dulden. Aufgrund ihrer einzigartigen Chemie bietet die DYNOL™ 900-Serie außerdem gute Verlaufs- und Ebenheitseigenschaften und unterstützt die Beseitigung von Unebenheiten, die durch Pinsel oder Rollen verursacht wurden.</w:t>
      </w:r>
    </w:p>
    <w:p w:rsidR="00F17E7D" w:rsidRDefault="00F17E7D" w:rsidP="006A108B"/>
    <w:p w:rsidR="00F17E7D" w:rsidRDefault="006A108B" w:rsidP="006A108B">
      <w:r>
        <w:t xml:space="preserve">DYNOL™ 960 and DYNOL™ 980 sind in hochwertigen wasserbasierten Holzlacken außergewöhnlich leistungsfähig. DYNOL™ 980 glättet die Oberfläche des aufgesprühten Lacks, unterstützt das Benetzen der Holzporen und hinterlässt weder Oberflächenfehler noch Schaum. Beide Produkte eigenen sich für </w:t>
      </w:r>
      <w:r>
        <w:lastRenderedPageBreak/>
        <w:t>Anwendungen in den Bereichen Automobil, Industrie und Druckfarben.</w:t>
      </w:r>
    </w:p>
    <w:p w:rsidR="00F17E7D" w:rsidRDefault="00F17E7D" w:rsidP="006A108B"/>
    <w:p w:rsidR="00F17E7D" w:rsidRPr="00032924" w:rsidRDefault="00F17E7D" w:rsidP="00F17E7D">
      <w:pPr>
        <w:autoSpaceDE w:val="0"/>
        <w:autoSpaceDN w:val="0"/>
        <w:adjustRightInd w:val="0"/>
        <w:ind w:right="-85"/>
        <w:rPr>
          <w:rFonts w:cs="Lucida Sans Unicode"/>
          <w:b/>
          <w:szCs w:val="20"/>
        </w:rPr>
      </w:pPr>
      <w:r w:rsidRPr="00032924">
        <w:rPr>
          <w:rFonts w:cs="Lucida Sans Unicode"/>
          <w:b/>
          <w:szCs w:val="20"/>
        </w:rPr>
        <w:t>Besuchen Sie uns auf der European Coatings Show vom 19. bis 21. März 2019 in Nürnberg in Halle 7A, Stand 323.</w:t>
      </w:r>
    </w:p>
    <w:p w:rsidR="00F17E7D" w:rsidRPr="00032924" w:rsidRDefault="00F17E7D" w:rsidP="00F17E7D">
      <w:pPr>
        <w:rPr>
          <w:rFonts w:cs="Lucida Sans Unicode"/>
        </w:rPr>
      </w:pPr>
    </w:p>
    <w:p w:rsidR="00F17E7D" w:rsidRPr="009165E2" w:rsidRDefault="00F17E7D" w:rsidP="00F17E7D">
      <w:pPr>
        <w:autoSpaceDE w:val="0"/>
        <w:autoSpaceDN w:val="0"/>
        <w:adjustRightInd w:val="0"/>
        <w:ind w:right="-87"/>
      </w:pPr>
      <w:r>
        <w:rPr>
          <w:rFonts w:cs="Lucida Sans Unicode"/>
          <w:b/>
        </w:rPr>
        <w:t>Weitere Informationen finden Sie auf</w:t>
      </w:r>
      <w:r w:rsidRPr="009165E2">
        <w:rPr>
          <w:rFonts w:cs="Lucida Sans Unicode"/>
          <w:b/>
        </w:rPr>
        <w:t xml:space="preserve"> unsere</w:t>
      </w:r>
      <w:r>
        <w:rPr>
          <w:rFonts w:cs="Lucida Sans Unicode"/>
          <w:b/>
        </w:rPr>
        <w:t>r</w:t>
      </w:r>
      <w:r w:rsidRPr="009165E2">
        <w:rPr>
          <w:rFonts w:cs="Lucida Sans Unicode"/>
          <w:b/>
        </w:rPr>
        <w:t xml:space="preserve"> Webseite </w:t>
      </w:r>
      <w:hyperlink r:id="rId9" w:history="1">
        <w:r w:rsidRPr="009165E2">
          <w:rPr>
            <w:rStyle w:val="Hyperlink"/>
            <w:rFonts w:cs="Lucida Sans Unicode"/>
            <w:b/>
          </w:rPr>
          <w:t>www.coating-additives.com</w:t>
        </w:r>
      </w:hyperlink>
    </w:p>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0B1B97" w:rsidRDefault="000B1B97" w:rsidP="0006177F"/>
    <w:p w:rsidR="009A2159" w:rsidRDefault="009A2159" w:rsidP="009A2159">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rsidR="00751386" w:rsidRDefault="00751386" w:rsidP="00751386">
      <w:pPr>
        <w:autoSpaceDE w:val="0"/>
        <w:autoSpaceDN w:val="0"/>
        <w:adjustRightInd w:val="0"/>
        <w:spacing w:line="220" w:lineRule="exact"/>
        <w:rPr>
          <w:rFonts w:cs="Lucida Sans Unicode"/>
          <w:bCs/>
          <w:sz w:val="18"/>
          <w:szCs w:val="18"/>
        </w:rPr>
      </w:pPr>
      <w:r w:rsidRPr="00BF457E">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w:t>
      </w:r>
      <w:r>
        <w:rPr>
          <w:rFonts w:cs="Lucida Sans Unicode"/>
          <w:bCs/>
          <w:sz w:val="18"/>
          <w:szCs w:val="18"/>
        </w:rPr>
        <w:t>ositionen. Im Geschäftsjahr 2018</w:t>
      </w:r>
      <w:r w:rsidRPr="00BF457E">
        <w:rPr>
          <w:rFonts w:cs="Lucida Sans Unicode"/>
          <w:bCs/>
          <w:sz w:val="18"/>
          <w:szCs w:val="18"/>
        </w:rPr>
        <w:t xml:space="preserve"> erwirtschaftete das Unterneh</w:t>
      </w:r>
      <w:r>
        <w:rPr>
          <w:rFonts w:cs="Lucida Sans Unicode"/>
          <w:bCs/>
          <w:sz w:val="18"/>
          <w:szCs w:val="18"/>
        </w:rPr>
        <w:t>men bei einem Umsatz von 15</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 xml:space="preserve"> einen Gewi</w:t>
      </w:r>
      <w:r>
        <w:rPr>
          <w:rFonts w:cs="Lucida Sans Unicode"/>
          <w:bCs/>
          <w:sz w:val="18"/>
          <w:szCs w:val="18"/>
        </w:rPr>
        <w:t>nn (bereinigtes EBITDA) von 2,6</w:t>
      </w:r>
      <w:r w:rsidRPr="00BF457E">
        <w:rPr>
          <w:rFonts w:cs="Lucida Sans Unicode"/>
          <w:bCs/>
          <w:sz w:val="18"/>
          <w:szCs w:val="18"/>
        </w:rPr>
        <w:t xml:space="preserve"> Mrd. </w:t>
      </w:r>
      <w:r w:rsidRPr="000A34D1">
        <w:rPr>
          <w:sz w:val="18"/>
          <w:szCs w:val="18"/>
        </w:rPr>
        <w:t>€</w:t>
      </w:r>
      <w:r w:rsidRPr="00BF457E">
        <w:rPr>
          <w:rFonts w:cs="Lucida Sans Unicode"/>
          <w:bCs/>
          <w:sz w:val="18"/>
          <w:szCs w:val="18"/>
        </w:rPr>
        <w:t>.</w:t>
      </w:r>
    </w:p>
    <w:p w:rsidR="003511E7" w:rsidRPr="003511E7" w:rsidRDefault="003511E7" w:rsidP="003511E7">
      <w:pPr>
        <w:autoSpaceDE w:val="0"/>
        <w:autoSpaceDN w:val="0"/>
        <w:adjustRightInd w:val="0"/>
        <w:spacing w:line="220" w:lineRule="exact"/>
        <w:rPr>
          <w:rFonts w:cs="Lucida Sans Unicode"/>
          <w:sz w:val="18"/>
          <w:szCs w:val="18"/>
        </w:rPr>
      </w:pPr>
    </w:p>
    <w:p w:rsidR="00F26594" w:rsidRDefault="00F26594" w:rsidP="00F26594">
      <w:pPr>
        <w:autoSpaceDE w:val="0"/>
        <w:autoSpaceDN w:val="0"/>
        <w:spacing w:line="220" w:lineRule="exact"/>
        <w:rPr>
          <w:rFonts w:cs="Lucida Sans Unicode"/>
          <w:b/>
          <w:bCs/>
          <w:sz w:val="18"/>
          <w:szCs w:val="18"/>
        </w:rPr>
      </w:pPr>
      <w:r>
        <w:rPr>
          <w:b/>
          <w:bCs/>
          <w:sz w:val="18"/>
          <w:szCs w:val="18"/>
        </w:rPr>
        <w:t>Über Evonik Resource Efficiency</w:t>
      </w:r>
    </w:p>
    <w:p w:rsidR="00F26594" w:rsidRDefault="00F26594" w:rsidP="00F26594">
      <w:pPr>
        <w:autoSpaceDE w:val="0"/>
        <w:autoSpaceDN w:val="0"/>
        <w:spacing w:line="220" w:lineRule="exact"/>
        <w:rPr>
          <w:rFonts w:ascii="Calibri" w:hAnsi="Calibri"/>
          <w:sz w:val="18"/>
          <w:szCs w:val="18"/>
        </w:rPr>
      </w:pPr>
      <w:r>
        <w:rPr>
          <w:sz w:val="18"/>
          <w:szCs w:val="18"/>
        </w:rPr>
        <w:t>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w:t>
      </w:r>
      <w:r w:rsidR="00751386">
        <w:rPr>
          <w:sz w:val="18"/>
          <w:szCs w:val="18"/>
        </w:rPr>
        <w:t>8</w:t>
      </w:r>
      <w:r>
        <w:rPr>
          <w:sz w:val="18"/>
          <w:szCs w:val="18"/>
        </w:rPr>
        <w:t xml:space="preserve"> mit rund 10.000 Mitar</w:t>
      </w:r>
      <w:r w:rsidR="00751386">
        <w:rPr>
          <w:sz w:val="18"/>
          <w:szCs w:val="18"/>
        </w:rPr>
        <w:t>beitern einen Umsatz von ca. 5,7</w:t>
      </w:r>
      <w:r>
        <w:rPr>
          <w:sz w:val="18"/>
          <w:szCs w:val="18"/>
        </w:rPr>
        <w:t xml:space="preserve">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0B1B97" w:rsidRPr="00751386" w:rsidRDefault="00751386" w:rsidP="000B1B97">
      <w:pPr>
        <w:autoSpaceDE w:val="0"/>
        <w:autoSpaceDN w:val="0"/>
        <w:adjustRightInd w:val="0"/>
        <w:spacing w:line="220" w:lineRule="exact"/>
        <w:rPr>
          <w:rFonts w:cs="Lucida Sans Unicode"/>
          <w:bCs/>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751386" w:rsidSect="00D333AA">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B1505C">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B1505C">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1505C">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1505C">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nb-NO" w:vendorID="64" w:dllVersion="0" w:nlCheck="1" w:checkStyle="0"/>
  <w:activeWritingStyle w:appName="MSWord" w:lang="de-DE" w:vendorID="64" w:dllVersion="0" w:nlCheck="1" w:checkStyle="0"/>
  <w:activeWritingStyle w:appName="MSWord" w:lang="en-US"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421F"/>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0DC1"/>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149F4"/>
    <w:rsid w:val="00623460"/>
    <w:rsid w:val="00636C35"/>
    <w:rsid w:val="00645F2F"/>
    <w:rsid w:val="00647919"/>
    <w:rsid w:val="00652A75"/>
    <w:rsid w:val="006651E2"/>
    <w:rsid w:val="006729D2"/>
    <w:rsid w:val="006A108B"/>
    <w:rsid w:val="006A581A"/>
    <w:rsid w:val="006B10CA"/>
    <w:rsid w:val="006C35A6"/>
    <w:rsid w:val="006C388A"/>
    <w:rsid w:val="006D601A"/>
    <w:rsid w:val="006E2F15"/>
    <w:rsid w:val="006F3AB9"/>
    <w:rsid w:val="00717EDA"/>
    <w:rsid w:val="0072366D"/>
    <w:rsid w:val="00723A52"/>
    <w:rsid w:val="00731495"/>
    <w:rsid w:val="00744FA6"/>
    <w:rsid w:val="0075138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0831"/>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159"/>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C65F9"/>
    <w:rsid w:val="00AE3848"/>
    <w:rsid w:val="00AF0606"/>
    <w:rsid w:val="00B128FD"/>
    <w:rsid w:val="00B1505C"/>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B4309"/>
    <w:rsid w:val="00EC012C"/>
    <w:rsid w:val="00EC2C4D"/>
    <w:rsid w:val="00EC3EAA"/>
    <w:rsid w:val="00EF353E"/>
    <w:rsid w:val="00EF7EB3"/>
    <w:rsid w:val="00F02BAF"/>
    <w:rsid w:val="00F07F0E"/>
    <w:rsid w:val="00F17E7D"/>
    <w:rsid w:val="00F24D2F"/>
    <w:rsid w:val="00F26594"/>
    <w:rsid w:val="00F47702"/>
    <w:rsid w:val="00F5602B"/>
    <w:rsid w:val="00F5608E"/>
    <w:rsid w:val="00F62700"/>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90826">
      <w:bodyDiv w:val="1"/>
      <w:marLeft w:val="0"/>
      <w:marRight w:val="0"/>
      <w:marTop w:val="0"/>
      <w:marBottom w:val="0"/>
      <w:divBdr>
        <w:top w:val="none" w:sz="0" w:space="0" w:color="auto"/>
        <w:left w:val="none" w:sz="0" w:space="0" w:color="auto"/>
        <w:bottom w:val="none" w:sz="0" w:space="0" w:color="auto"/>
        <w:right w:val="none" w:sz="0" w:space="0" w:color="auto"/>
      </w:divBdr>
    </w:div>
    <w:div w:id="1727608302">
      <w:bodyDiv w:val="1"/>
      <w:marLeft w:val="0"/>
      <w:marRight w:val="0"/>
      <w:marTop w:val="0"/>
      <w:marBottom w:val="0"/>
      <w:divBdr>
        <w:top w:val="none" w:sz="0" w:space="0" w:color="auto"/>
        <w:left w:val="none" w:sz="0" w:space="0" w:color="auto"/>
        <w:bottom w:val="none" w:sz="0" w:space="0" w:color="auto"/>
        <w:right w:val="none" w:sz="0" w:space="0" w:color="auto"/>
      </w:divBdr>
    </w:div>
    <w:div w:id="2052414373">
      <w:bodyDiv w:val="1"/>
      <w:marLeft w:val="0"/>
      <w:marRight w:val="0"/>
      <w:marTop w:val="0"/>
      <w:marBottom w:val="0"/>
      <w:divBdr>
        <w:top w:val="none" w:sz="0" w:space="0" w:color="auto"/>
        <w:left w:val="none" w:sz="0" w:space="0" w:color="auto"/>
        <w:bottom w:val="none" w:sz="0" w:space="0" w:color="auto"/>
        <w:right w:val="none" w:sz="0" w:space="0" w:color="auto"/>
      </w:divBdr>
    </w:div>
    <w:div w:id="211825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de"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ating-additiv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48A858AAE83B4D90725156DCD46855" ma:contentTypeVersion="11" ma:contentTypeDescription="Create a new document." ma:contentTypeScope="" ma:versionID="5213ddefddea94f54bcadc73caaf54a8">
  <xsd:schema xmlns:xsd="http://www.w3.org/2001/XMLSchema" xmlns:xs="http://www.w3.org/2001/XMLSchema" xmlns:p="http://schemas.microsoft.com/office/2006/metadata/properties" xmlns:ns2="c9d69675-c952-4463-a370-64d93cb945ad" xmlns:ns3="1d7ca0ee-2c17-4a06-8c63-37c155835ff4" targetNamespace="http://schemas.microsoft.com/office/2006/metadata/properties" ma:root="true" ma:fieldsID="ae738f104c86083b42f86f8210502eee" ns2:_="" ns3:_="">
    <xsd:import namespace="c9d69675-c952-4463-a370-64d93cb945ad"/>
    <xsd:import namespace="1d7ca0ee-2c17-4a06-8c63-37c155835ff4"/>
    <xsd:element name="properties">
      <xsd:complexType>
        <xsd:sequence>
          <xsd:element name="documentManagement">
            <xsd:complexType>
              <xsd:all>
                <xsd:element ref="ns2:DocumentTitle"/>
                <xsd:element ref="ns2:Description0" minOccurs="0"/>
                <xsd:element ref="ns2:FirstCategoryGroup"/>
                <xsd:element ref="ns2:DocumentLanguage" minOccurs="0"/>
                <xsd:element ref="ns2:LanguageTree" minOccurs="0"/>
                <xsd:element ref="ns2:ThumbnailLinkUrl" minOccurs="0"/>
                <xsd:element ref="ns2:Date" minOccurs="0"/>
                <xsd:element ref="ns2:Website" minOccurs="0"/>
                <xsd:element ref="ns2:SourceID" minOccurs="0"/>
                <xsd:element ref="ns2:Marke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9675-c952-4463-a370-64d93cb945ad"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Articles"/>
          <xsd:enumeration value="Brochures"/>
          <xsd:enumeration value="Certificates"/>
          <xsd:enumeration value="Life Cycle Assessments"/>
          <xsd:enumeration value="Technical Backgrounds"/>
          <xsd:enumeration value="Press Releases"/>
          <xsd:enumeration value="Product information"/>
          <xsd:enumeration value="other documents"/>
        </xsd:restriction>
      </xsd:simpleType>
    </xsd:element>
    <xsd:element name="DocumentLanguage" ma:index="4" nillable="true" ma:displayName="Document language" ma:default="EN" ma:internalName="DocumentLanguage" ma:requiredMultiChoice="true">
      <xsd:complexType>
        <xsd:complexContent>
          <xsd:extension base="dms:MultiChoice">
            <xsd:sequence>
              <xsd:element name="Value" maxOccurs="unbounded" minOccurs="0" nillable="true">
                <xsd:simpleType>
                  <xsd:restriction base="dms:Choice">
                    <xsd:enumeration value="DE"/>
                    <xsd:enumeration value="EN"/>
                    <xsd:enumeration value="ES"/>
                    <xsd:enumeration value="JA"/>
                    <xsd:enumeration value="PT"/>
                    <xsd:enumeration value="RU"/>
                    <xsd:enumeration value="ZH"/>
                  </xsd:restriction>
                </xsd:simpleType>
              </xsd:element>
            </xsd:sequence>
          </xsd:extension>
        </xsd:complexContent>
      </xsd:complex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EN"/>
                    <xsd:enumeration value="DE"/>
                    <xsd:enumeration value="ZH"/>
                    <xsd:enumeration value="E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element name="Markets" ma:index="17" nillable="true" ma:displayName="Markets" ma:default="General" ma:internalName="Markets">
      <xsd:complexType>
        <xsd:complexContent>
          <xsd:extension base="dms:MultiChoice">
            <xsd:sequence>
              <xsd:element name="Value" maxOccurs="unbounded" minOccurs="0" nillable="true">
                <xsd:simpleType>
                  <xsd:restriction base="dms:Choice">
                    <xsd:enumeration value="Automotive &amp; Transportation"/>
                    <xsd:enumeration value="Decorative Coatings"/>
                    <xsd:enumeration value="Printing Inks"/>
                    <xsd:enumeration value="Industrial Coatings"/>
                    <xsd:enumeration value="Gener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7ca0ee-2c17-4a06-8c63-37c155835ff4" elementFormDefault="qualified">
    <xsd:import namespace="http://schemas.microsoft.com/office/2006/documentManagement/types"/>
    <xsd:import namespace="http://schemas.microsoft.com/office/infopath/2007/PartnerControls"/>
    <xsd:element name="SharedWithUsers" ma:index="1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c9d69675-c952-4463-a370-64d93cb945ad">Superwetter</DocumentTitle>
    <Website xmlns="c9d69675-c952-4463-a370-64d93cb945ad">
      <Value>Current</Value>
    </Website>
    <LanguageTree xmlns="c9d69675-c952-4463-a370-64d93cb945ad">
      <Value>DE</Value>
    </LanguageTree>
    <FirstCategoryGroup xmlns="c9d69675-c952-4463-a370-64d93cb945ad">Press Releases</FirstCategoryGroup>
    <Markets xmlns="c9d69675-c952-4463-a370-64d93cb945ad">
      <Value>General</Value>
    </Markets>
    <SourceID xmlns="c9d69675-c952-4463-a370-64d93cb945ad" xsi:nil="true"/>
    <Description0 xmlns="c9d69675-c952-4463-a370-64d93cb945ad" xsi:nil="true"/>
    <Date xmlns="c9d69675-c952-4463-a370-64d93cb945ad" xsi:nil="true"/>
    <DocumentLanguage xmlns="c9d69675-c952-4463-a370-64d93cb945ad">
      <Value>DE</Value>
    </DocumentLanguage>
    <ThumbnailLinkUrl xmlns="c9d69675-c952-4463-a370-64d93cb945ad" xsi:nil="true"/>
  </documentManagement>
</p:properties>
</file>

<file path=customXml/itemProps1.xml><?xml version="1.0" encoding="utf-8"?>
<ds:datastoreItem xmlns:ds="http://schemas.openxmlformats.org/officeDocument/2006/customXml" ds:itemID="{0087B3DC-FEB6-4F98-BBE8-40AE0DCD78CD}"/>
</file>

<file path=customXml/itemProps2.xml><?xml version="1.0" encoding="utf-8"?>
<ds:datastoreItem xmlns:ds="http://schemas.openxmlformats.org/officeDocument/2006/customXml" ds:itemID="{3992F33F-B421-44D5-9EBE-E70D3FAC8B9D}"/>
</file>

<file path=customXml/itemProps3.xml><?xml version="1.0" encoding="utf-8"?>
<ds:datastoreItem xmlns:ds="http://schemas.openxmlformats.org/officeDocument/2006/customXml" ds:itemID="{3DF147D7-3569-4CE8-8A60-8BAAA2DD3943}"/>
</file>

<file path=docProps/app.xml><?xml version="1.0" encoding="utf-8"?>
<Properties xmlns="http://schemas.openxmlformats.org/officeDocument/2006/extended-properties" xmlns:vt="http://schemas.openxmlformats.org/officeDocument/2006/docPropsVTypes">
  <Template>6E3DE3CD.dotm</Template>
  <TotalTime>0</TotalTime>
  <Pages>2</Pages>
  <Words>534</Words>
  <Characters>3929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4455</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Kaufhold, Julia</cp:lastModifiedBy>
  <cp:revision>5</cp:revision>
  <cp:lastPrinted>2017-03-03T09:23:00Z</cp:lastPrinted>
  <dcterms:created xsi:type="dcterms:W3CDTF">2019-03-05T13:09:00Z</dcterms:created>
  <dcterms:modified xsi:type="dcterms:W3CDTF">2019-03-05T14:51:00Z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0x010100DE48A858AAE83B4D90725156DCD46855</vt:lpwstr>
  </property>
</Properties>
</file>