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5C7D96A2" w:rsidR="000B1B97" w:rsidRPr="00D67D8E" w:rsidRDefault="00D67D8E" w:rsidP="000B1B97">
            <w:pPr>
              <w:pStyle w:val="M8"/>
              <w:framePr w:wrap="auto" w:vAnchor="margin" w:hAnchor="text" w:xAlign="left" w:yAlign="inline"/>
              <w:suppressOverlap w:val="0"/>
              <w:rPr>
                <w:sz w:val="18"/>
                <w:szCs w:val="18"/>
                <w:lang w:val="en-US"/>
              </w:rPr>
            </w:pPr>
            <w:r w:rsidRPr="00D67D8E">
              <w:rPr>
                <w:sz w:val="18"/>
                <w:szCs w:val="18"/>
                <w:lang w:val="en-US"/>
              </w:rPr>
              <w:t>31</w:t>
            </w:r>
            <w:r w:rsidR="00473375" w:rsidRPr="00D67D8E">
              <w:rPr>
                <w:sz w:val="18"/>
                <w:szCs w:val="18"/>
                <w:lang w:val="en-US"/>
              </w:rPr>
              <w:t>. August</w:t>
            </w:r>
            <w:r w:rsidR="00463EDC" w:rsidRPr="00D67D8E">
              <w:rPr>
                <w:sz w:val="18"/>
                <w:szCs w:val="18"/>
                <w:lang w:val="en-US"/>
              </w:rPr>
              <w:t xml:space="preserve"> 2022</w:t>
            </w:r>
          </w:p>
          <w:p w14:paraId="11626C43" w14:textId="77777777" w:rsidR="000B1B97" w:rsidRPr="00D67D8E" w:rsidRDefault="000B1B97" w:rsidP="000B1B97">
            <w:pPr>
              <w:pStyle w:val="M8"/>
              <w:framePr w:wrap="auto" w:vAnchor="margin" w:hAnchor="text" w:xAlign="left" w:yAlign="inline"/>
              <w:suppressOverlap w:val="0"/>
              <w:rPr>
                <w:b/>
                <w:lang w:val="en-US"/>
              </w:rPr>
            </w:pPr>
          </w:p>
          <w:p w14:paraId="07E00163" w14:textId="77777777" w:rsidR="000B1B97" w:rsidRPr="00D67D8E" w:rsidRDefault="000B1B97" w:rsidP="000B1B97">
            <w:pPr>
              <w:pStyle w:val="M8"/>
              <w:framePr w:wrap="auto" w:vAnchor="margin" w:hAnchor="text" w:xAlign="left" w:yAlign="inline"/>
              <w:suppressOverlap w:val="0"/>
              <w:rPr>
                <w:b/>
                <w:lang w:val="en-US"/>
              </w:rPr>
            </w:pPr>
          </w:p>
          <w:p w14:paraId="6A912A80" w14:textId="1FA3F8FB" w:rsidR="002A37BD" w:rsidRPr="00D67D8E" w:rsidRDefault="008E0D9A" w:rsidP="002A37BD">
            <w:pPr>
              <w:pStyle w:val="M1"/>
              <w:framePr w:wrap="auto" w:vAnchor="margin" w:hAnchor="text" w:xAlign="left" w:yAlign="inline"/>
              <w:suppressOverlap w:val="0"/>
              <w:rPr>
                <w:lang w:val="en-US"/>
              </w:rPr>
            </w:pPr>
            <w:proofErr w:type="spellStart"/>
            <w:r w:rsidRPr="00D67D8E">
              <w:rPr>
                <w:lang w:val="en-US"/>
              </w:rPr>
              <w:t>Ansprechpartner</w:t>
            </w:r>
            <w:proofErr w:type="spellEnd"/>
            <w:r w:rsidR="00F471C3" w:rsidRPr="00D67D8E">
              <w:rPr>
                <w:lang w:val="en-US"/>
              </w:rPr>
              <w:t xml:space="preserve"> Presse</w:t>
            </w:r>
            <w:r w:rsidRPr="00D67D8E">
              <w:rPr>
                <w:lang w:val="en-US"/>
              </w:rPr>
              <w:t xml:space="preserve"> </w:t>
            </w:r>
          </w:p>
          <w:p w14:paraId="7271BDB3" w14:textId="31C39478" w:rsidR="002A37BD" w:rsidRPr="00D67D8E" w:rsidRDefault="006D20E7" w:rsidP="002A37BD">
            <w:pPr>
              <w:pStyle w:val="M1"/>
              <w:framePr w:wrap="auto" w:vAnchor="margin" w:hAnchor="text" w:xAlign="left" w:yAlign="inline"/>
              <w:suppressOverlap w:val="0"/>
              <w:rPr>
                <w:lang w:val="en-US"/>
              </w:rPr>
            </w:pPr>
            <w:r w:rsidRPr="00D67D8E">
              <w:rPr>
                <w:lang w:val="en-US"/>
              </w:rPr>
              <w:t>Thomas Lange</w:t>
            </w:r>
          </w:p>
          <w:p w14:paraId="10877A5C" w14:textId="5D7C6AF0" w:rsidR="002A37BD" w:rsidRPr="003800AF" w:rsidRDefault="000C4ADA" w:rsidP="002A37BD">
            <w:pPr>
              <w:pStyle w:val="M1"/>
              <w:framePr w:wrap="auto" w:vAnchor="margin" w:hAnchor="text" w:xAlign="left" w:yAlign="inline"/>
              <w:suppressOverlap w:val="0"/>
              <w:rPr>
                <w:b w:val="0"/>
                <w:lang w:val="en-US"/>
              </w:rPr>
            </w:pPr>
            <w:r w:rsidRPr="003800AF">
              <w:rPr>
                <w:b w:val="0"/>
                <w:lang w:val="en-US"/>
              </w:rPr>
              <w:t>Leiter Mark</w:t>
            </w:r>
            <w:r w:rsidR="006229F3" w:rsidRPr="003800AF">
              <w:rPr>
                <w:b w:val="0"/>
                <w:lang w:val="en-US"/>
              </w:rPr>
              <w:t xml:space="preserve">et Communications </w:t>
            </w:r>
            <w:r w:rsidR="006D20E7">
              <w:rPr>
                <w:b w:val="0"/>
                <w:lang w:val="en-US"/>
              </w:rPr>
              <w:br/>
              <w:t>Coating Additives</w:t>
            </w:r>
          </w:p>
          <w:p w14:paraId="386DD87D" w14:textId="71B01355" w:rsidR="002A37BD" w:rsidRPr="00D67D8E" w:rsidRDefault="002A37BD" w:rsidP="002A37BD">
            <w:pPr>
              <w:pStyle w:val="M1"/>
              <w:framePr w:wrap="auto" w:vAnchor="margin" w:hAnchor="text" w:xAlign="left" w:yAlign="inline"/>
              <w:suppressOverlap w:val="0"/>
              <w:rPr>
                <w:b w:val="0"/>
              </w:rPr>
            </w:pPr>
            <w:r w:rsidRPr="00D67D8E">
              <w:rPr>
                <w:b w:val="0"/>
              </w:rPr>
              <w:t xml:space="preserve">Telefon +49 </w:t>
            </w:r>
            <w:r w:rsidR="006D20E7" w:rsidRPr="00D67D8E">
              <w:rPr>
                <w:b w:val="0"/>
              </w:rPr>
              <w:t>201 173-3050</w:t>
            </w:r>
          </w:p>
          <w:p w14:paraId="349ABF77" w14:textId="3C625848" w:rsidR="002A37BD" w:rsidRPr="0091059A" w:rsidRDefault="006D20E7" w:rsidP="002A37BD">
            <w:pPr>
              <w:pStyle w:val="M1"/>
              <w:framePr w:wrap="auto" w:vAnchor="margin" w:hAnchor="text" w:xAlign="left" w:yAlign="inline"/>
              <w:suppressOverlap w:val="0"/>
              <w:rPr>
                <w:b w:val="0"/>
              </w:rPr>
            </w:pPr>
            <w:r>
              <w:rPr>
                <w:b w:val="0"/>
              </w:rPr>
              <w:t>thomas</w:t>
            </w:r>
            <w:r w:rsidR="002A37BD" w:rsidRPr="0091059A">
              <w:rPr>
                <w:b w:val="0"/>
              </w:rPr>
              <w:t>.</w:t>
            </w:r>
            <w:r>
              <w:rPr>
                <w:b w:val="0"/>
              </w:rPr>
              <w:t>lange2</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9721A4" w:rsidRDefault="000A1168" w:rsidP="000A1168">
            <w:pPr>
              <w:pStyle w:val="M7"/>
              <w:framePr w:wrap="auto" w:vAnchor="margin" w:hAnchor="text" w:xAlign="left" w:yAlign="inline"/>
              <w:suppressOverlap w:val="0"/>
              <w:rPr>
                <w:lang w:val="en-US"/>
              </w:rPr>
            </w:pPr>
            <w:r w:rsidRPr="009721A4">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6837E1"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4E00B29" w14:textId="739B0C9E" w:rsidR="00C421AD" w:rsidRPr="00383A84" w:rsidRDefault="00D67D8E" w:rsidP="0006177F">
      <w:pPr>
        <w:pStyle w:val="Titel"/>
        <w:rPr>
          <w:rFonts w:cs="Times New Roman"/>
          <w:kern w:val="0"/>
          <w:sz w:val="28"/>
          <w:szCs w:val="28"/>
        </w:rPr>
      </w:pPr>
      <w:r w:rsidRPr="00D67D8E">
        <w:rPr>
          <w:rFonts w:cs="Times New Roman"/>
          <w:kern w:val="0"/>
          <w:sz w:val="28"/>
          <w:szCs w:val="28"/>
        </w:rPr>
        <w:t xml:space="preserve">COATINO® </w:t>
      </w:r>
      <w:proofErr w:type="spellStart"/>
      <w:r w:rsidRPr="00D67D8E">
        <w:rPr>
          <w:rFonts w:cs="Times New Roman"/>
          <w:kern w:val="0"/>
          <w:sz w:val="28"/>
          <w:szCs w:val="28"/>
        </w:rPr>
        <w:t>Defect</w:t>
      </w:r>
      <w:proofErr w:type="spellEnd"/>
      <w:r w:rsidRPr="00D67D8E">
        <w:rPr>
          <w:rFonts w:cs="Times New Roman"/>
          <w:kern w:val="0"/>
          <w:sz w:val="28"/>
          <w:szCs w:val="28"/>
        </w:rPr>
        <w:t xml:space="preserve"> </w:t>
      </w:r>
      <w:proofErr w:type="spellStart"/>
      <w:r w:rsidRPr="00D67D8E">
        <w:rPr>
          <w:rFonts w:cs="Times New Roman"/>
          <w:kern w:val="0"/>
          <w:sz w:val="28"/>
          <w:szCs w:val="28"/>
        </w:rPr>
        <w:t>Detection</w:t>
      </w:r>
      <w:proofErr w:type="spellEnd"/>
      <w:r w:rsidRPr="00D67D8E">
        <w:rPr>
          <w:rFonts w:cs="Times New Roman"/>
          <w:kern w:val="0"/>
          <w:sz w:val="28"/>
          <w:szCs w:val="28"/>
        </w:rPr>
        <w:t xml:space="preserve"> bewertet Beschichtungsdefekte innerhalb kürzester Zeit</w:t>
      </w:r>
    </w:p>
    <w:p w14:paraId="71007C12" w14:textId="5D4CD0E6" w:rsidR="00336FF3" w:rsidRDefault="00336FF3" w:rsidP="00336FF3">
      <w:pPr>
        <w:ind w:right="85"/>
        <w:rPr>
          <w:rFonts w:cs="Lucida Sans Unicode"/>
          <w:sz w:val="24"/>
        </w:rPr>
      </w:pPr>
    </w:p>
    <w:p w14:paraId="17B759B7" w14:textId="2731700A" w:rsidR="00336FF3" w:rsidRPr="00336FF3" w:rsidRDefault="00336FF3" w:rsidP="00336FF3">
      <w:pPr>
        <w:numPr>
          <w:ilvl w:val="0"/>
          <w:numId w:val="32"/>
        </w:numPr>
        <w:tabs>
          <w:tab w:val="clear" w:pos="1425"/>
        </w:tabs>
        <w:ind w:left="284" w:right="85"/>
        <w:rPr>
          <w:rFonts w:cs="Lucida Sans Unicode"/>
          <w:sz w:val="24"/>
        </w:rPr>
      </w:pPr>
      <w:r w:rsidRPr="00336FF3">
        <w:rPr>
          <w:rFonts w:cs="Lucida Sans Unicode"/>
          <w:sz w:val="24"/>
        </w:rPr>
        <w:t>Objektive Fehlerbewertung durch innovative digitale Bilderkennung</w:t>
      </w:r>
    </w:p>
    <w:p w14:paraId="6FF98D01" w14:textId="650F4402" w:rsidR="00336FF3" w:rsidRPr="00336FF3" w:rsidRDefault="00336FF3" w:rsidP="00336FF3">
      <w:pPr>
        <w:numPr>
          <w:ilvl w:val="0"/>
          <w:numId w:val="32"/>
        </w:numPr>
        <w:tabs>
          <w:tab w:val="clear" w:pos="1425"/>
        </w:tabs>
        <w:ind w:left="284" w:right="85"/>
        <w:rPr>
          <w:rFonts w:cs="Lucida Sans Unicode"/>
          <w:sz w:val="24"/>
        </w:rPr>
      </w:pPr>
      <w:r w:rsidRPr="00336FF3">
        <w:rPr>
          <w:rFonts w:cs="Lucida Sans Unicode"/>
          <w:sz w:val="24"/>
        </w:rPr>
        <w:t>Quantifizierbare und reproduzierbare Ergebnisse</w:t>
      </w:r>
    </w:p>
    <w:p w14:paraId="5B844439" w14:textId="3F47611F" w:rsidR="00336FF3" w:rsidRDefault="00336FF3" w:rsidP="00336FF3">
      <w:pPr>
        <w:numPr>
          <w:ilvl w:val="0"/>
          <w:numId w:val="32"/>
        </w:numPr>
        <w:ind w:left="284" w:right="85"/>
        <w:rPr>
          <w:rFonts w:cs="Lucida Sans Unicode"/>
          <w:sz w:val="24"/>
        </w:rPr>
      </w:pPr>
      <w:r w:rsidRPr="00336FF3">
        <w:rPr>
          <w:rFonts w:cs="Lucida Sans Unicode"/>
          <w:sz w:val="24"/>
        </w:rPr>
        <w:t>Fokus zunächst auf pigmentierte Systeme im Architekturbereich</w:t>
      </w:r>
    </w:p>
    <w:p w14:paraId="53F18285" w14:textId="77777777" w:rsidR="006D20E7" w:rsidRPr="0084389E" w:rsidRDefault="006D20E7" w:rsidP="006D20E7">
      <w:pPr>
        <w:ind w:right="85"/>
      </w:pPr>
    </w:p>
    <w:p w14:paraId="7981F691" w14:textId="30D4A8DB" w:rsidR="00336FF3" w:rsidRDefault="007B39A3" w:rsidP="00336FF3">
      <w:r w:rsidRPr="007B39A3">
        <w:rPr>
          <w:b/>
        </w:rPr>
        <w:t>Essen</w:t>
      </w:r>
      <w:r w:rsidRPr="006D2EFB">
        <w:t>.</w:t>
      </w:r>
      <w:r>
        <w:t xml:space="preserve"> </w:t>
      </w:r>
      <w:r w:rsidR="00336FF3" w:rsidRPr="00336FF3">
        <w:t xml:space="preserve">Das Geschäftsgebiet Coating Additives von Evonik hat ein neues Tool zur digitalen Analyse von beschichteten Testmustern entwickelt: Die COATINO® </w:t>
      </w:r>
      <w:proofErr w:type="spellStart"/>
      <w:r w:rsidR="00336FF3" w:rsidRPr="00336FF3">
        <w:t>Defect</w:t>
      </w:r>
      <w:proofErr w:type="spellEnd"/>
      <w:r w:rsidR="00336FF3" w:rsidRPr="00336FF3">
        <w:t xml:space="preserve"> </w:t>
      </w:r>
      <w:proofErr w:type="spellStart"/>
      <w:r w:rsidR="00336FF3" w:rsidRPr="00336FF3">
        <w:t>Detection</w:t>
      </w:r>
      <w:proofErr w:type="spellEnd"/>
      <w:r w:rsidR="00336FF3" w:rsidRPr="00336FF3">
        <w:t xml:space="preserve"> (CDD) erkennt und bewertet Defekte auf Beschichtungen präzise und objektiv. Innerhalb von wenigen Sekunden liefert das System quantifizierbare Ergebnisse.</w:t>
      </w:r>
    </w:p>
    <w:p w14:paraId="695EB040" w14:textId="77777777" w:rsidR="00336FF3" w:rsidRPr="00336FF3" w:rsidRDefault="00336FF3" w:rsidP="00336FF3"/>
    <w:p w14:paraId="5704463B" w14:textId="77777777" w:rsidR="005E6397" w:rsidRDefault="00336FF3" w:rsidP="00336FF3">
      <w:r w:rsidRPr="00336FF3">
        <w:t xml:space="preserve">Bei der Entwicklung einer neuen Formulierung ist das Laborpersonal bisher auf eine visuelle Auswertung der Muster angewiesen. Viele Proben müssen sorgfältig miteinander verglichen und bewertet werden. Diese Routinearbeit ist gerade bei größeren Versuchsreihen sehr zeitaufwändig und schränkt somit den Spielraum für Innovationen spürbar ein. </w:t>
      </w:r>
    </w:p>
    <w:p w14:paraId="5D561CF7" w14:textId="77777777" w:rsidR="005E6397" w:rsidRDefault="005E6397" w:rsidP="00336FF3"/>
    <w:p w14:paraId="09DD0374" w14:textId="6A927987" w:rsidR="00336FF3" w:rsidRDefault="00336FF3" w:rsidP="00336FF3">
      <w:r w:rsidRPr="00336FF3">
        <w:t xml:space="preserve">„Die COATINO® </w:t>
      </w:r>
      <w:proofErr w:type="spellStart"/>
      <w:r w:rsidRPr="00336FF3">
        <w:t>Defect</w:t>
      </w:r>
      <w:proofErr w:type="spellEnd"/>
      <w:r w:rsidRPr="00336FF3">
        <w:t xml:space="preserve"> </w:t>
      </w:r>
      <w:proofErr w:type="spellStart"/>
      <w:r w:rsidRPr="00336FF3">
        <w:t>Detection</w:t>
      </w:r>
      <w:proofErr w:type="spellEnd"/>
      <w:r w:rsidRPr="00336FF3">
        <w:t xml:space="preserve"> erleichtert den Laboralltag unserer </w:t>
      </w:r>
      <w:r w:rsidR="005E6397">
        <w:t>Kunden</w:t>
      </w:r>
      <w:r w:rsidRPr="00336FF3">
        <w:t xml:space="preserve"> und gibt ihnen Freiraum für andere wichtige Aufgaben“, erklärt Oliver </w:t>
      </w:r>
      <w:proofErr w:type="spellStart"/>
      <w:r w:rsidRPr="00336FF3">
        <w:t>Kröhl</w:t>
      </w:r>
      <w:proofErr w:type="spellEnd"/>
      <w:r w:rsidRPr="00336FF3">
        <w:t>, Leiter Strategic Business Development bei Coating Additives. „Zudem liefert unsere digitale Lösung objektiv reproduzierbare Ergebnisse. Damit hängt die Bewertung der Testmuster nicht länger von der subjektiven Einschätzung des Laborpersonals ab.“</w:t>
      </w:r>
    </w:p>
    <w:p w14:paraId="175856D6" w14:textId="77777777" w:rsidR="00336FF3" w:rsidRPr="00336FF3" w:rsidRDefault="00336FF3" w:rsidP="00336FF3"/>
    <w:p w14:paraId="7EDA2678" w14:textId="77777777" w:rsidR="00336FF3" w:rsidRPr="00336FF3" w:rsidRDefault="00336FF3" w:rsidP="00336FF3">
      <w:pPr>
        <w:rPr>
          <w:b/>
          <w:bCs/>
        </w:rPr>
      </w:pPr>
      <w:r w:rsidRPr="00336FF3">
        <w:rPr>
          <w:b/>
          <w:bCs/>
        </w:rPr>
        <w:t>Innovative Bilderkennungsmethoden</w:t>
      </w:r>
    </w:p>
    <w:p w14:paraId="1202C5AE" w14:textId="52A501A2" w:rsidR="00336FF3" w:rsidRDefault="00336FF3" w:rsidP="00336FF3">
      <w:r w:rsidRPr="00336FF3">
        <w:t xml:space="preserve">Die </w:t>
      </w:r>
      <w:proofErr w:type="spellStart"/>
      <w:r w:rsidRPr="00336FF3">
        <w:t>Defect</w:t>
      </w:r>
      <w:proofErr w:type="spellEnd"/>
      <w:r w:rsidRPr="00336FF3">
        <w:t xml:space="preserve"> </w:t>
      </w:r>
      <w:proofErr w:type="spellStart"/>
      <w:r w:rsidRPr="00336FF3">
        <w:t>Detection</w:t>
      </w:r>
      <w:proofErr w:type="spellEnd"/>
      <w:r w:rsidRPr="00336FF3">
        <w:t>, Teil des Formulierungsnetzwerks COATINO® von Evonik Coating Additives, spart den Laborexpert</w:t>
      </w:r>
      <w:r w:rsidR="005E6397">
        <w:t xml:space="preserve">en viel </w:t>
      </w:r>
      <w:r w:rsidRPr="00336FF3">
        <w:t>Zeit: Mit einer am Computer angeschlossenen Kamera fotografieren sie die lackierten Proben. Innerhalb von Sekunden beurteilt das Tool diese mit innovativen Bilderkennungsmethoden.</w:t>
      </w:r>
    </w:p>
    <w:p w14:paraId="23967A23" w14:textId="77777777" w:rsidR="00336FF3" w:rsidRPr="00336FF3" w:rsidRDefault="00336FF3" w:rsidP="00336FF3"/>
    <w:p w14:paraId="0F664FE6" w14:textId="79F40A23" w:rsidR="00336FF3" w:rsidRDefault="00336FF3" w:rsidP="00336FF3">
      <w:r w:rsidRPr="00336FF3">
        <w:t xml:space="preserve">Beschichtungsdefekte werden auf ein Zehntelprozent genau ausgewertet und anschaulich aufbereitet. „Man sieht zum Beispiel </w:t>
      </w:r>
      <w:r w:rsidRPr="00336FF3">
        <w:lastRenderedPageBreak/>
        <w:t xml:space="preserve">sofort, wieviel Prozent der Fläche von Schaum betroffen sind“, sagt Philipp Isken, COATINO® </w:t>
      </w:r>
      <w:proofErr w:type="spellStart"/>
      <w:r w:rsidRPr="00336FF3">
        <w:t>Product</w:t>
      </w:r>
      <w:proofErr w:type="spellEnd"/>
      <w:r w:rsidRPr="00336FF3">
        <w:t xml:space="preserve"> Development. </w:t>
      </w:r>
      <w:r w:rsidR="005E6397">
        <w:t>„</w:t>
      </w:r>
      <w:r w:rsidRPr="00336FF3">
        <w:t>Um die Leistung der geprüften Formulierungen deutlicher herauszustellen, können auch Referenzformulierungen oder Nullproben hinzugefügt werden. Auf Basis der Daten kann man die beste Formulierung für die jeweilige Anwendung auswählen.“</w:t>
      </w:r>
    </w:p>
    <w:p w14:paraId="04BE4535" w14:textId="77777777" w:rsidR="00336FF3" w:rsidRPr="00336FF3" w:rsidRDefault="00336FF3" w:rsidP="00336FF3"/>
    <w:p w14:paraId="6313DA0F" w14:textId="0C57AF6A" w:rsidR="00336FF3" w:rsidRDefault="00336FF3" w:rsidP="00336FF3">
      <w:r w:rsidRPr="00336FF3">
        <w:t xml:space="preserve">Die COATINO® </w:t>
      </w:r>
      <w:proofErr w:type="spellStart"/>
      <w:r w:rsidRPr="00336FF3">
        <w:t>Defect</w:t>
      </w:r>
      <w:proofErr w:type="spellEnd"/>
      <w:r w:rsidRPr="00336FF3">
        <w:t xml:space="preserve"> </w:t>
      </w:r>
      <w:proofErr w:type="spellStart"/>
      <w:r w:rsidRPr="00336FF3">
        <w:t>Detection</w:t>
      </w:r>
      <w:proofErr w:type="spellEnd"/>
      <w:r w:rsidRPr="00336FF3">
        <w:t xml:space="preserve"> wurde zunächst für pigmentierte Systeme im Architekturbereich entwickelt. Bei Formulierungen mit Entschäumer</w:t>
      </w:r>
      <w:r w:rsidR="005E6397">
        <w:t>n</w:t>
      </w:r>
      <w:r w:rsidRPr="00336FF3">
        <w:t xml:space="preserve"> misst das Tool Defekte wie Mikro- und Makroschaum, Kraterbildungen und Unverträglichkeiten. D</w:t>
      </w:r>
      <w:r w:rsidR="005E6397">
        <w:t>as</w:t>
      </w:r>
      <w:r w:rsidRPr="00336FF3">
        <w:t xml:space="preserve"> Geschäfts</w:t>
      </w:r>
      <w:r w:rsidR="005E6397">
        <w:t>gebiet</w:t>
      </w:r>
      <w:r w:rsidRPr="00336FF3">
        <w:t xml:space="preserve"> Coating Additives plant, dem Tool weitere Industrien und Defekttypen hinzufügen. In der nächsten Entwicklungsstufe soll die </w:t>
      </w:r>
      <w:proofErr w:type="spellStart"/>
      <w:r w:rsidRPr="00336FF3">
        <w:t>Defect</w:t>
      </w:r>
      <w:proofErr w:type="spellEnd"/>
      <w:r w:rsidRPr="00336FF3">
        <w:t xml:space="preserve"> </w:t>
      </w:r>
      <w:proofErr w:type="spellStart"/>
      <w:r w:rsidRPr="00336FF3">
        <w:t>Detection</w:t>
      </w:r>
      <w:proofErr w:type="spellEnd"/>
      <w:r w:rsidRPr="00336FF3">
        <w:t xml:space="preserve"> außerdem selbstständig neue Formulierungen vorschlagen. Als Datenbasis für diese verbesserten Formulierungen dienen die vorhandenen Messergebnisse und der Abgleich von Versuchsreihen.</w:t>
      </w:r>
    </w:p>
    <w:p w14:paraId="2DFB6C97" w14:textId="77777777" w:rsidR="00336FF3" w:rsidRPr="00336FF3" w:rsidRDefault="00336FF3" w:rsidP="00336FF3"/>
    <w:p w14:paraId="0BA15170" w14:textId="77777777" w:rsidR="00336FF3" w:rsidRPr="00336FF3" w:rsidRDefault="00336FF3" w:rsidP="00336FF3">
      <w:pPr>
        <w:rPr>
          <w:b/>
          <w:bCs/>
        </w:rPr>
      </w:pPr>
      <w:r w:rsidRPr="00336FF3">
        <w:rPr>
          <w:b/>
          <w:bCs/>
        </w:rPr>
        <w:t xml:space="preserve">COATINO® </w:t>
      </w:r>
      <w:proofErr w:type="spellStart"/>
      <w:r w:rsidRPr="00336FF3">
        <w:rPr>
          <w:b/>
          <w:bCs/>
        </w:rPr>
        <w:t>Defect</w:t>
      </w:r>
      <w:proofErr w:type="spellEnd"/>
      <w:r w:rsidRPr="00336FF3">
        <w:rPr>
          <w:b/>
          <w:bCs/>
        </w:rPr>
        <w:t xml:space="preserve"> </w:t>
      </w:r>
      <w:proofErr w:type="spellStart"/>
      <w:r w:rsidRPr="00336FF3">
        <w:rPr>
          <w:b/>
          <w:bCs/>
        </w:rPr>
        <w:t>Detection</w:t>
      </w:r>
      <w:proofErr w:type="spellEnd"/>
      <w:r w:rsidRPr="00336FF3">
        <w:rPr>
          <w:b/>
          <w:bCs/>
        </w:rPr>
        <w:t xml:space="preserve"> erleichtert Laboralltag</w:t>
      </w:r>
    </w:p>
    <w:p w14:paraId="46BDDCF3" w14:textId="188A571C" w:rsidR="00336FF3" w:rsidRDefault="00336FF3" w:rsidP="00336FF3">
      <w:r w:rsidRPr="00336FF3">
        <w:t>Die Nutzung des Tools ist einfach: Die Anwendung läuft browserbasiert, so dass keine Software auf dem PC installiert werden muss. Die Testserien sind im System dokumentiert und lassen sich so jederzeit wieder abrufen. Auf alle Fragen zur benötigten Hardware oder zu einzelnen Anwendungsschritten gibt ein integriertes Help Center ausführliche Antworten.</w:t>
      </w:r>
    </w:p>
    <w:p w14:paraId="0E3C9C00" w14:textId="77777777" w:rsidR="00336FF3" w:rsidRPr="00336FF3" w:rsidRDefault="00336FF3" w:rsidP="00336FF3"/>
    <w:p w14:paraId="7CD23702" w14:textId="42C6C39D" w:rsidR="00336FF3" w:rsidRDefault="00336FF3" w:rsidP="00336FF3">
      <w:r w:rsidRPr="00336FF3">
        <w:t xml:space="preserve">Die COATINO® </w:t>
      </w:r>
      <w:proofErr w:type="spellStart"/>
      <w:r w:rsidRPr="00336FF3">
        <w:t>Defect</w:t>
      </w:r>
      <w:proofErr w:type="spellEnd"/>
      <w:r w:rsidRPr="00336FF3">
        <w:t xml:space="preserve"> </w:t>
      </w:r>
      <w:proofErr w:type="spellStart"/>
      <w:r w:rsidRPr="00336FF3">
        <w:t>Detection</w:t>
      </w:r>
      <w:proofErr w:type="spellEnd"/>
      <w:r w:rsidRPr="00336FF3">
        <w:t xml:space="preserve"> ist unter www.coatino.com für alle registrierten Nutzer zunächst frei zugänglich. </w:t>
      </w:r>
    </w:p>
    <w:p w14:paraId="5E4B3C38" w14:textId="0752168D" w:rsidR="00D03907" w:rsidRDefault="00D03907" w:rsidP="00336FF3"/>
    <w:p w14:paraId="51ABA750" w14:textId="77777777" w:rsidR="00D03907" w:rsidRPr="00D03907" w:rsidRDefault="00D03907" w:rsidP="00D03907">
      <w:pPr>
        <w:pStyle w:val="xmsonormal"/>
        <w:spacing w:before="0" w:beforeAutospacing="0" w:after="0" w:afterAutospacing="0"/>
        <w:rPr>
          <w:rFonts w:ascii="Lucida Sans" w:hAnsi="Lucida Sans"/>
        </w:rPr>
      </w:pPr>
      <w:r w:rsidRPr="00D03907">
        <w:rPr>
          <w:rFonts w:ascii="Lucida Sans" w:hAnsi="Lucida Sans"/>
          <w:color w:val="0D0D0D"/>
        </w:rPr>
        <w:t xml:space="preserve">Besuchen Sie auch unsere Evonik Coating Additives LinkedIn Seite: </w:t>
      </w:r>
      <w:hyperlink r:id="rId11" w:history="1">
        <w:r w:rsidRPr="00D03907">
          <w:rPr>
            <w:rStyle w:val="Hyperlink"/>
            <w:rFonts w:ascii="Lucida Sans" w:hAnsi="Lucida Sans"/>
          </w:rPr>
          <w:t>https://www.linkedin.com/showcase/evonik_coating_additives</w:t>
        </w:r>
      </w:hyperlink>
    </w:p>
    <w:p w14:paraId="7337C968" w14:textId="77777777" w:rsidR="00D03907" w:rsidRPr="00D03907" w:rsidRDefault="00D03907" w:rsidP="00336FF3">
      <w:pPr>
        <w:rPr>
          <w:rFonts w:ascii="Lucida Sans" w:hAnsi="Lucida Sans"/>
          <w:szCs w:val="22"/>
        </w:rPr>
      </w:pPr>
    </w:p>
    <w:p w14:paraId="6D823C45" w14:textId="3C63EFFB" w:rsidR="000B1B97" w:rsidRDefault="000B1B97" w:rsidP="006D20E7"/>
    <w:p w14:paraId="4E7387B6" w14:textId="4D72F8B5" w:rsidR="003B0938" w:rsidRDefault="003B0938" w:rsidP="003B0938">
      <w:pPr>
        <w:autoSpaceDE w:val="0"/>
        <w:autoSpaceDN w:val="0"/>
        <w:adjustRightInd w:val="0"/>
        <w:spacing w:line="220" w:lineRule="exact"/>
        <w:rPr>
          <w:rFonts w:cs="Lucida Sans Unicode"/>
          <w:b/>
          <w:bCs/>
          <w:sz w:val="18"/>
          <w:szCs w:val="18"/>
        </w:rPr>
      </w:pPr>
      <w:r w:rsidRPr="6D193156">
        <w:rPr>
          <w:rFonts w:cs="Lucida Sans Unicode"/>
          <w:b/>
          <w:bCs/>
          <w:sz w:val="18"/>
          <w:szCs w:val="18"/>
        </w:rPr>
        <w:t xml:space="preserve">Informationen zum Konzern </w:t>
      </w:r>
    </w:p>
    <w:p w14:paraId="7FE56994" w14:textId="10D69072" w:rsidR="008E0D9A" w:rsidRDefault="6D193156" w:rsidP="6D193156">
      <w:pPr>
        <w:autoSpaceDE w:val="0"/>
        <w:autoSpaceDN w:val="0"/>
        <w:adjustRightInd w:val="0"/>
        <w:spacing w:line="220" w:lineRule="exact"/>
        <w:rPr>
          <w:rFonts w:cs="Lucida Sans Unicode"/>
          <w:sz w:val="18"/>
          <w:szCs w:val="18"/>
        </w:rPr>
      </w:pPr>
      <w:r w:rsidRPr="6D193156">
        <w:rPr>
          <w:rFonts w:cs="Lucida Sans Unicode"/>
          <w:sz w:val="18"/>
          <w:szCs w:val="18"/>
        </w:rPr>
        <w:t xml:space="preserve">Evonik ist ein weltweit führendes Unternehmen der Spezialchemie. Der Konzern ist in über 100 Ländern aktiv und erwirtschaftete 2021 einen Umsatz von </w:t>
      </w:r>
      <w:r w:rsidR="00463EDC">
        <w:rPr>
          <w:rFonts w:cs="Lucida Sans Unicode"/>
          <w:sz w:val="18"/>
          <w:szCs w:val="18"/>
        </w:rPr>
        <w:br/>
      </w:r>
      <w:r w:rsidRPr="6D193156">
        <w:rPr>
          <w:rFonts w:cs="Lucida Sans Unicode"/>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2E095A34" w14:textId="6AF9BA9E" w:rsidR="008E0D9A" w:rsidRDefault="008E0D9A" w:rsidP="6D193156">
      <w:pPr>
        <w:autoSpaceDE w:val="0"/>
        <w:autoSpaceDN w:val="0"/>
        <w:adjustRightInd w:val="0"/>
        <w:spacing w:line="220" w:lineRule="exact"/>
        <w:rPr>
          <w:szCs w:val="22"/>
        </w:rPr>
      </w:pPr>
    </w:p>
    <w:p w14:paraId="1C452B3E" w14:textId="77777777"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53F0D67C" w:rsidR="4D9BD50D" w:rsidRPr="00463EDC" w:rsidRDefault="4D9BD50D" w:rsidP="00463EDC">
      <w:pPr>
        <w:autoSpaceDE w:val="0"/>
        <w:autoSpaceDN w:val="0"/>
        <w:adjustRightInd w:val="0"/>
        <w:spacing w:line="220" w:lineRule="exact"/>
        <w:rPr>
          <w:rFonts w:cs="Lucida Sans Unicode"/>
          <w:sz w:val="18"/>
          <w:szCs w:val="18"/>
        </w:rPr>
      </w:pPr>
      <w:r w:rsidRPr="00463EDC">
        <w:rPr>
          <w:rFonts w:cs="Lucida Sans Unicode"/>
          <w:sz w:val="18"/>
          <w:szCs w:val="18"/>
        </w:rPr>
        <w:lastRenderedPageBreak/>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 Mrd. Euro.     </w:t>
      </w:r>
    </w:p>
    <w:p w14:paraId="36DECB36" w14:textId="7EE421D6" w:rsidR="4D9BD50D" w:rsidRDefault="4D9BD50D"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D9BA162" w14:textId="1CF92E6A" w:rsidR="000B1B97" w:rsidRPr="000B1B97" w:rsidRDefault="003B0938" w:rsidP="006E5B66">
      <w:pPr>
        <w:autoSpaceDE w:val="0"/>
        <w:autoSpaceDN w:val="0"/>
        <w:adjustRightInd w:val="0"/>
        <w:spacing w:line="220" w:lineRule="exact"/>
        <w:rPr>
          <w:rFonts w:cs="Lucida Sans Unicode"/>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sectPr w:rsidR="000B1B97" w:rsidRPr="000B1B97" w:rsidSect="00A712C6">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6303" w14:textId="77777777" w:rsidR="006837E1" w:rsidRDefault="006837E1" w:rsidP="00FD1184">
      <w:r>
        <w:separator/>
      </w:r>
    </w:p>
  </w:endnote>
  <w:endnote w:type="continuationSeparator" w:id="0">
    <w:p w14:paraId="799E6A77" w14:textId="77777777" w:rsidR="006837E1" w:rsidRDefault="006837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20F95F2B"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B1A3" w14:textId="77777777" w:rsidR="006837E1" w:rsidRDefault="006837E1" w:rsidP="00FD1184">
      <w:r>
        <w:separator/>
      </w:r>
    </w:p>
  </w:footnote>
  <w:footnote w:type="continuationSeparator" w:id="0">
    <w:p w14:paraId="6B1B4535" w14:textId="77777777" w:rsidR="006837E1" w:rsidRDefault="006837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2606C"/>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1E6B"/>
    <w:rsid w:val="000B4D73"/>
    <w:rsid w:val="000C4ADA"/>
    <w:rsid w:val="000D1DD8"/>
    <w:rsid w:val="000E06AB"/>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36FF3"/>
    <w:rsid w:val="003402B9"/>
    <w:rsid w:val="0034233A"/>
    <w:rsid w:val="003449DC"/>
    <w:rsid w:val="00344E3B"/>
    <w:rsid w:val="003508E4"/>
    <w:rsid w:val="00367974"/>
    <w:rsid w:val="003800AF"/>
    <w:rsid w:val="00380845"/>
    <w:rsid w:val="00383A84"/>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63EDC"/>
    <w:rsid w:val="00470B84"/>
    <w:rsid w:val="00473375"/>
    <w:rsid w:val="00475C82"/>
    <w:rsid w:val="00476F6F"/>
    <w:rsid w:val="0047761E"/>
    <w:rsid w:val="0048125C"/>
    <w:rsid w:val="004815AA"/>
    <w:rsid w:val="004820F9"/>
    <w:rsid w:val="004837CC"/>
    <w:rsid w:val="00491C7E"/>
    <w:rsid w:val="0049367A"/>
    <w:rsid w:val="004A28CF"/>
    <w:rsid w:val="004A5E45"/>
    <w:rsid w:val="004C28A5"/>
    <w:rsid w:val="004C520C"/>
    <w:rsid w:val="004C5E53"/>
    <w:rsid w:val="004E04B2"/>
    <w:rsid w:val="004E1DCE"/>
    <w:rsid w:val="004E27F6"/>
    <w:rsid w:val="004E3505"/>
    <w:rsid w:val="004F0B24"/>
    <w:rsid w:val="004F1444"/>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6397"/>
    <w:rsid w:val="005E799F"/>
    <w:rsid w:val="005F234C"/>
    <w:rsid w:val="005F50D9"/>
    <w:rsid w:val="00605C02"/>
    <w:rsid w:val="00606A38"/>
    <w:rsid w:val="006229F3"/>
    <w:rsid w:val="00623460"/>
    <w:rsid w:val="00636C35"/>
    <w:rsid w:val="00645F2F"/>
    <w:rsid w:val="00646ACB"/>
    <w:rsid w:val="00647919"/>
    <w:rsid w:val="00651F1E"/>
    <w:rsid w:val="00652A75"/>
    <w:rsid w:val="006651E2"/>
    <w:rsid w:val="006729D2"/>
    <w:rsid w:val="0067717E"/>
    <w:rsid w:val="006837E1"/>
    <w:rsid w:val="00696594"/>
    <w:rsid w:val="006A1832"/>
    <w:rsid w:val="006A581A"/>
    <w:rsid w:val="006A7134"/>
    <w:rsid w:val="006C35A6"/>
    <w:rsid w:val="006C388A"/>
    <w:rsid w:val="006D20E7"/>
    <w:rsid w:val="006D2EFB"/>
    <w:rsid w:val="006D601A"/>
    <w:rsid w:val="006E2710"/>
    <w:rsid w:val="006E2F15"/>
    <w:rsid w:val="006E5B66"/>
    <w:rsid w:val="006F3AB9"/>
    <w:rsid w:val="00716268"/>
    <w:rsid w:val="00717EDA"/>
    <w:rsid w:val="0072366D"/>
    <w:rsid w:val="00731495"/>
    <w:rsid w:val="00744FA6"/>
    <w:rsid w:val="00751E3D"/>
    <w:rsid w:val="00763004"/>
    <w:rsid w:val="00767454"/>
    <w:rsid w:val="00770879"/>
    <w:rsid w:val="00775D2E"/>
    <w:rsid w:val="00784360"/>
    <w:rsid w:val="007A2C47"/>
    <w:rsid w:val="007B39A3"/>
    <w:rsid w:val="007C42FA"/>
    <w:rsid w:val="007D6C90"/>
    <w:rsid w:val="007E025C"/>
    <w:rsid w:val="007E5A2B"/>
    <w:rsid w:val="007E7C76"/>
    <w:rsid w:val="007F1506"/>
    <w:rsid w:val="007F200A"/>
    <w:rsid w:val="00800AA9"/>
    <w:rsid w:val="0082192E"/>
    <w:rsid w:val="00826AB1"/>
    <w:rsid w:val="00834E44"/>
    <w:rsid w:val="00836B9A"/>
    <w:rsid w:val="008420F0"/>
    <w:rsid w:val="0084389E"/>
    <w:rsid w:val="00843F89"/>
    <w:rsid w:val="00846E59"/>
    <w:rsid w:val="00860A6B"/>
    <w:rsid w:val="008766FF"/>
    <w:rsid w:val="0087673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0DC7"/>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77964"/>
    <w:rsid w:val="00B811DE"/>
    <w:rsid w:val="00B85905"/>
    <w:rsid w:val="00BA41A7"/>
    <w:rsid w:val="00BA4EB5"/>
    <w:rsid w:val="00BA584D"/>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C7DD4"/>
    <w:rsid w:val="00CD18DB"/>
    <w:rsid w:val="00CE2E92"/>
    <w:rsid w:val="00CF2E07"/>
    <w:rsid w:val="00CF3942"/>
    <w:rsid w:val="00D03907"/>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67D8E"/>
    <w:rsid w:val="00D72A07"/>
    <w:rsid w:val="00D81FE9"/>
    <w:rsid w:val="00D84239"/>
    <w:rsid w:val="00D86CBA"/>
    <w:rsid w:val="00D90774"/>
    <w:rsid w:val="00D95388"/>
    <w:rsid w:val="00D96E15"/>
    <w:rsid w:val="00DA639C"/>
    <w:rsid w:val="00DB3E3C"/>
    <w:rsid w:val="00DC3E2D"/>
    <w:rsid w:val="00DD0B21"/>
    <w:rsid w:val="00DD310A"/>
    <w:rsid w:val="00DD3173"/>
    <w:rsid w:val="00DE534A"/>
    <w:rsid w:val="00DE7067"/>
    <w:rsid w:val="00DE7850"/>
    <w:rsid w:val="00DE79ED"/>
    <w:rsid w:val="00E051E7"/>
    <w:rsid w:val="00E05BB2"/>
    <w:rsid w:val="00E0749C"/>
    <w:rsid w:val="00E116DE"/>
    <w:rsid w:val="00E120CF"/>
    <w:rsid w:val="00E13506"/>
    <w:rsid w:val="00E147B7"/>
    <w:rsid w:val="00E172A1"/>
    <w:rsid w:val="00E363F0"/>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06BB"/>
    <w:rsid w:val="00FE676A"/>
    <w:rsid w:val="00FE6F62"/>
    <w:rsid w:val="00FF6E61"/>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semiHidden/>
    <w:unhideWhenUsed/>
    <w:rsid w:val="00E64016"/>
    <w:pPr>
      <w:spacing w:line="240" w:lineRule="auto"/>
    </w:pPr>
    <w:rPr>
      <w:sz w:val="20"/>
      <w:szCs w:val="20"/>
    </w:rPr>
  </w:style>
  <w:style w:type="character" w:customStyle="1" w:styleId="KommentartextZchn">
    <w:name w:val="Kommentartext Zchn"/>
    <w:basedOn w:val="Absatz-Standardschriftart"/>
    <w:link w:val="Kommentartext"/>
    <w:semiHidden/>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paragraph" w:customStyle="1" w:styleId="xmsonormal">
    <w:name w:val="xmsonormal"/>
    <w:basedOn w:val="Standard"/>
    <w:rsid w:val="00D03907"/>
    <w:pPr>
      <w:spacing w:before="100" w:beforeAutospacing="1" w:after="100" w:afterAutospacing="1"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62127922">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75978502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5810354">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showcase/evonik_coating_additiv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202DBB96-6DCD-44E3-A2C8-4F55AFFD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3</cp:revision>
  <cp:lastPrinted>2022-08-26T13:22:00Z</cp:lastPrinted>
  <dcterms:created xsi:type="dcterms:W3CDTF">2022-08-26T13:21:00Z</dcterms:created>
  <dcterms:modified xsi:type="dcterms:W3CDTF">2022-08-26T13:22:00Z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2022-07-07T06:07:20Z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8ca44687-3cbc-4e97-a71d-1a41d8da733b</vt:lpwstr>
  </property>
  <property fmtid="{D5CDD505-2E9C-101B-9397-08002B2CF9AE}" pid="10" name="MSIP_Label_29871acb-3e8e-4cf1-928b-53cb657a6025_ContentBits">
    <vt:lpwstr>0</vt:lpwstr>
  </property>
</Properties>
</file>