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438B6" w14:paraId="7DE8D537" w14:textId="77777777" w:rsidTr="002159BA">
        <w:trPr>
          <w:trHeight w:val="851"/>
        </w:trPr>
        <w:tc>
          <w:tcPr>
            <w:tcW w:w="2552" w:type="dxa"/>
            <w:shd w:val="clear" w:color="auto" w:fill="auto"/>
          </w:tcPr>
          <w:p w14:paraId="58BE2370" w14:textId="1B785ADF" w:rsidR="000B1B97" w:rsidRPr="00F77656" w:rsidRDefault="00BB1721" w:rsidP="000B1B97">
            <w:pPr>
              <w:pStyle w:val="M8"/>
              <w:framePr w:wrap="auto" w:vAnchor="margin" w:hAnchor="text" w:xAlign="left" w:yAlign="inline"/>
              <w:suppressOverlap w:val="0"/>
              <w:rPr>
                <w:sz w:val="18"/>
                <w:szCs w:val="18"/>
                <w:lang w:val="en-US"/>
              </w:rPr>
            </w:pPr>
            <w:r w:rsidRPr="00F77656">
              <w:rPr>
                <w:sz w:val="18"/>
                <w:szCs w:val="18"/>
                <w:lang w:val="en-US"/>
              </w:rPr>
              <w:t>15</w:t>
            </w:r>
            <w:r w:rsidR="007327B5" w:rsidRPr="00F77656">
              <w:rPr>
                <w:sz w:val="18"/>
                <w:szCs w:val="18"/>
                <w:lang w:val="en-US"/>
              </w:rPr>
              <w:t>.</w:t>
            </w:r>
            <w:r w:rsidRPr="00F77656">
              <w:rPr>
                <w:sz w:val="18"/>
                <w:szCs w:val="18"/>
                <w:lang w:val="en-US"/>
              </w:rPr>
              <w:t xml:space="preserve"> </w:t>
            </w:r>
            <w:proofErr w:type="spellStart"/>
            <w:r w:rsidRPr="00F77656">
              <w:rPr>
                <w:sz w:val="18"/>
                <w:szCs w:val="18"/>
                <w:lang w:val="en-US"/>
              </w:rPr>
              <w:t>März</w:t>
            </w:r>
            <w:proofErr w:type="spellEnd"/>
            <w:r w:rsidRPr="00F77656">
              <w:rPr>
                <w:sz w:val="18"/>
                <w:szCs w:val="18"/>
                <w:lang w:val="en-US"/>
              </w:rPr>
              <w:t xml:space="preserve"> </w:t>
            </w:r>
            <w:r w:rsidR="00094720" w:rsidRPr="00F77656">
              <w:rPr>
                <w:sz w:val="18"/>
                <w:szCs w:val="18"/>
                <w:lang w:val="en-US"/>
              </w:rPr>
              <w:t>202</w:t>
            </w:r>
            <w:r w:rsidR="00CC3C00" w:rsidRPr="00F77656">
              <w:rPr>
                <w:sz w:val="18"/>
                <w:szCs w:val="18"/>
                <w:lang w:val="en-US"/>
              </w:rPr>
              <w:t>3</w:t>
            </w:r>
          </w:p>
          <w:p w14:paraId="11626C43" w14:textId="77777777" w:rsidR="000B1B97" w:rsidRPr="00F77656" w:rsidRDefault="000B1B97" w:rsidP="000B1B97">
            <w:pPr>
              <w:pStyle w:val="M8"/>
              <w:framePr w:wrap="auto" w:vAnchor="margin" w:hAnchor="text" w:xAlign="left" w:yAlign="inline"/>
              <w:suppressOverlap w:val="0"/>
              <w:rPr>
                <w:b/>
                <w:lang w:val="en-US"/>
              </w:rPr>
            </w:pPr>
          </w:p>
          <w:p w14:paraId="07E00163" w14:textId="77777777" w:rsidR="000B1B97" w:rsidRPr="00F77656" w:rsidRDefault="000B1B97" w:rsidP="000B1B97">
            <w:pPr>
              <w:pStyle w:val="M8"/>
              <w:framePr w:wrap="auto" w:vAnchor="margin" w:hAnchor="text" w:xAlign="left" w:yAlign="inline"/>
              <w:suppressOverlap w:val="0"/>
              <w:rPr>
                <w:b/>
                <w:lang w:val="en-US"/>
              </w:rPr>
            </w:pPr>
          </w:p>
          <w:p w14:paraId="6A912A80" w14:textId="1FA3F8FB" w:rsidR="002A37BD" w:rsidRPr="00F77656" w:rsidRDefault="008E0D9A" w:rsidP="002A37BD">
            <w:pPr>
              <w:pStyle w:val="M1"/>
              <w:framePr w:wrap="auto" w:vAnchor="margin" w:hAnchor="text" w:xAlign="left" w:yAlign="inline"/>
              <w:suppressOverlap w:val="0"/>
              <w:rPr>
                <w:lang w:val="en-US"/>
              </w:rPr>
            </w:pPr>
            <w:proofErr w:type="spellStart"/>
            <w:r w:rsidRPr="00F77656">
              <w:rPr>
                <w:lang w:val="en-US"/>
              </w:rPr>
              <w:t>Ansprechpartner</w:t>
            </w:r>
            <w:proofErr w:type="spellEnd"/>
            <w:r w:rsidR="00F471C3" w:rsidRPr="00F77656">
              <w:rPr>
                <w:lang w:val="en-US"/>
              </w:rPr>
              <w:t xml:space="preserve"> Presse</w:t>
            </w:r>
            <w:r w:rsidRPr="00F77656">
              <w:rPr>
                <w:lang w:val="en-US"/>
              </w:rPr>
              <w:t xml:space="preserve"> </w:t>
            </w:r>
          </w:p>
          <w:p w14:paraId="1B4C0257" w14:textId="6CC2A661" w:rsidR="00094720" w:rsidRPr="00F77656" w:rsidRDefault="002F6E29" w:rsidP="00094720">
            <w:pPr>
              <w:pStyle w:val="M1"/>
              <w:framePr w:wrap="auto" w:vAnchor="margin" w:hAnchor="text" w:xAlign="left" w:yAlign="inline"/>
              <w:suppressOverlap w:val="0"/>
              <w:rPr>
                <w:lang w:val="en-US"/>
              </w:rPr>
            </w:pPr>
            <w:r w:rsidRPr="00F77656">
              <w:rPr>
                <w:lang w:val="en-US"/>
              </w:rPr>
              <w:t>Fabian Schwane</w:t>
            </w:r>
          </w:p>
          <w:p w14:paraId="4E0276DB" w14:textId="6F0504CB" w:rsidR="00094720" w:rsidRPr="00F77656" w:rsidRDefault="00094720" w:rsidP="00094720">
            <w:pPr>
              <w:pStyle w:val="M1"/>
              <w:framePr w:wrap="auto" w:vAnchor="margin" w:hAnchor="text" w:xAlign="left" w:yAlign="inline"/>
              <w:suppressOverlap w:val="0"/>
              <w:rPr>
                <w:b w:val="0"/>
                <w:lang w:val="en-US"/>
              </w:rPr>
            </w:pPr>
            <w:r w:rsidRPr="00F77656">
              <w:rPr>
                <w:b w:val="0"/>
                <w:lang w:val="en-US"/>
              </w:rPr>
              <w:t>Leiter Market Communications</w:t>
            </w:r>
            <w:r w:rsidR="00BB1721" w:rsidRPr="00F77656">
              <w:rPr>
                <w:b w:val="0"/>
                <w:lang w:val="en-US"/>
              </w:rPr>
              <w:br/>
            </w:r>
            <w:r w:rsidRPr="00F77656">
              <w:rPr>
                <w:b w:val="0"/>
                <w:lang w:val="en-US"/>
              </w:rPr>
              <w:t>Coating Additives</w:t>
            </w:r>
          </w:p>
          <w:p w14:paraId="4F9692B0" w14:textId="6D7B2B13" w:rsidR="00094720" w:rsidRPr="0091059A" w:rsidRDefault="00094720" w:rsidP="00094720">
            <w:pPr>
              <w:pStyle w:val="M1"/>
              <w:framePr w:wrap="auto" w:vAnchor="margin" w:hAnchor="text" w:xAlign="left" w:yAlign="inline"/>
              <w:suppressOverlap w:val="0"/>
              <w:rPr>
                <w:b w:val="0"/>
              </w:rPr>
            </w:pPr>
            <w:r w:rsidRPr="0091059A">
              <w:rPr>
                <w:b w:val="0"/>
              </w:rPr>
              <w:t xml:space="preserve">Telefon </w:t>
            </w:r>
            <w:r w:rsidR="000339FA" w:rsidRPr="000339FA">
              <w:rPr>
                <w:b w:val="0"/>
              </w:rPr>
              <w:t>49 172 2133935</w:t>
            </w:r>
          </w:p>
          <w:p w14:paraId="5E864FB0" w14:textId="75C8BFC9" w:rsidR="00094720" w:rsidRPr="0091059A" w:rsidRDefault="002F6E29" w:rsidP="00094720">
            <w:pPr>
              <w:pStyle w:val="M1"/>
              <w:framePr w:wrap="auto" w:vAnchor="margin" w:hAnchor="text" w:xAlign="left" w:yAlign="inline"/>
              <w:suppressOverlap w:val="0"/>
              <w:rPr>
                <w:b w:val="0"/>
              </w:rPr>
            </w:pPr>
            <w:r>
              <w:rPr>
                <w:b w:val="0"/>
              </w:rPr>
              <w:t>Fabian.schwane</w:t>
            </w:r>
            <w:r w:rsidR="00094720"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000000"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Pr="00F438B6"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F438B6" w14:paraId="7FE38DBB" w14:textId="77777777" w:rsidTr="002159BA">
        <w:trPr>
          <w:trHeight w:val="851"/>
        </w:trPr>
        <w:tc>
          <w:tcPr>
            <w:tcW w:w="2552" w:type="dxa"/>
            <w:shd w:val="clear" w:color="auto" w:fill="auto"/>
          </w:tcPr>
          <w:p w14:paraId="6848900C" w14:textId="77777777" w:rsidR="000B1B97" w:rsidRPr="00D2490C"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6B56674D" w14:textId="66DEE9C8" w:rsidR="00360E76" w:rsidRPr="00EE59AC" w:rsidRDefault="00732680" w:rsidP="007327B5">
      <w:pPr>
        <w:pStyle w:val="Titel"/>
        <w:rPr>
          <w:sz w:val="28"/>
          <w:szCs w:val="28"/>
        </w:rPr>
      </w:pPr>
      <w:r>
        <w:rPr>
          <w:sz w:val="28"/>
          <w:szCs w:val="28"/>
        </w:rPr>
        <w:t xml:space="preserve">Evonik bringt neues </w:t>
      </w:r>
      <w:r w:rsidR="00E203E1">
        <w:rPr>
          <w:sz w:val="28"/>
          <w:szCs w:val="28"/>
        </w:rPr>
        <w:t>Verlauf</w:t>
      </w:r>
      <w:r w:rsidR="00BB1721">
        <w:rPr>
          <w:sz w:val="28"/>
          <w:szCs w:val="28"/>
        </w:rPr>
        <w:t>s</w:t>
      </w:r>
      <w:r w:rsidR="00FD6D7D">
        <w:rPr>
          <w:sz w:val="28"/>
          <w:szCs w:val="28"/>
        </w:rPr>
        <w:t xml:space="preserve">mittel </w:t>
      </w:r>
      <w:r w:rsidR="00FD6D7D" w:rsidRPr="00FD6D7D">
        <w:rPr>
          <w:sz w:val="28"/>
          <w:szCs w:val="28"/>
        </w:rPr>
        <w:t xml:space="preserve">TEGO® Flow 380 </w:t>
      </w:r>
      <w:r w:rsidR="00360E76">
        <w:rPr>
          <w:sz w:val="28"/>
          <w:szCs w:val="28"/>
        </w:rPr>
        <w:t xml:space="preserve">für hochwertige </w:t>
      </w:r>
      <w:r w:rsidR="00B8155F">
        <w:rPr>
          <w:sz w:val="28"/>
          <w:szCs w:val="28"/>
        </w:rPr>
        <w:t>Automobil-</w:t>
      </w:r>
      <w:r w:rsidR="00360E76">
        <w:rPr>
          <w:sz w:val="28"/>
          <w:szCs w:val="28"/>
        </w:rPr>
        <w:t xml:space="preserve">Klarlacke auf </w:t>
      </w:r>
      <w:r>
        <w:rPr>
          <w:sz w:val="28"/>
          <w:szCs w:val="28"/>
        </w:rPr>
        <w:t xml:space="preserve">den </w:t>
      </w:r>
      <w:r w:rsidR="00360E76">
        <w:rPr>
          <w:sz w:val="28"/>
          <w:szCs w:val="28"/>
        </w:rPr>
        <w:t>Markt</w:t>
      </w:r>
    </w:p>
    <w:p w14:paraId="205E5C11" w14:textId="77777777" w:rsidR="00EE59AC" w:rsidRDefault="00EE59AC" w:rsidP="007327B5">
      <w:pPr>
        <w:pStyle w:val="Titel"/>
      </w:pPr>
    </w:p>
    <w:p w14:paraId="3E450724" w14:textId="2CE54C47" w:rsidR="007327B5" w:rsidRPr="007327B5" w:rsidRDefault="00CF7C4B" w:rsidP="007327B5">
      <w:pPr>
        <w:numPr>
          <w:ilvl w:val="0"/>
          <w:numId w:val="32"/>
        </w:numPr>
        <w:tabs>
          <w:tab w:val="clear" w:pos="1425"/>
          <w:tab w:val="num" w:pos="340"/>
        </w:tabs>
        <w:ind w:left="340" w:right="85" w:hanging="340"/>
        <w:rPr>
          <w:rFonts w:cs="Lucida Sans Unicode"/>
          <w:sz w:val="24"/>
        </w:rPr>
      </w:pPr>
      <w:r>
        <w:rPr>
          <w:rFonts w:cs="Lucida Sans Unicode"/>
          <w:sz w:val="24"/>
        </w:rPr>
        <w:t>Hervorragende</w:t>
      </w:r>
      <w:r w:rsidR="000638FC">
        <w:rPr>
          <w:rFonts w:cs="Lucida Sans Unicode"/>
          <w:sz w:val="24"/>
        </w:rPr>
        <w:t>r</w:t>
      </w:r>
      <w:r w:rsidR="00E95251">
        <w:rPr>
          <w:rFonts w:cs="Lucida Sans Unicode"/>
          <w:sz w:val="24"/>
        </w:rPr>
        <w:t xml:space="preserve"> </w:t>
      </w:r>
      <w:r w:rsidR="000638FC">
        <w:rPr>
          <w:rFonts w:cs="Lucida Sans Unicode"/>
          <w:sz w:val="24"/>
        </w:rPr>
        <w:t xml:space="preserve">Verlauf für </w:t>
      </w:r>
      <w:r w:rsidR="0076153A">
        <w:rPr>
          <w:rFonts w:cs="Lucida Sans Unicode"/>
          <w:sz w:val="24"/>
        </w:rPr>
        <w:t xml:space="preserve">lösemittelbasierte </w:t>
      </w:r>
      <w:r w:rsidR="00270BDF">
        <w:rPr>
          <w:rFonts w:cs="Lucida Sans Unicode"/>
          <w:sz w:val="24"/>
        </w:rPr>
        <w:t>Klarlacke</w:t>
      </w:r>
      <w:r w:rsidR="003B7F59">
        <w:rPr>
          <w:rFonts w:cs="Lucida Sans Unicode"/>
          <w:sz w:val="24"/>
        </w:rPr>
        <w:t xml:space="preserve"> </w:t>
      </w:r>
      <w:r w:rsidR="000638FC">
        <w:rPr>
          <w:rFonts w:cs="Lucida Sans Unicode"/>
          <w:sz w:val="24"/>
        </w:rPr>
        <w:t>für den</w:t>
      </w:r>
      <w:r w:rsidR="00664471">
        <w:rPr>
          <w:rFonts w:cs="Lucida Sans Unicode"/>
          <w:sz w:val="24"/>
        </w:rPr>
        <w:t xml:space="preserve"> Automo</w:t>
      </w:r>
      <w:r w:rsidR="000638FC">
        <w:rPr>
          <w:rFonts w:cs="Lucida Sans Unicode"/>
          <w:sz w:val="24"/>
        </w:rPr>
        <w:t>bilbereich und Industrielacke</w:t>
      </w:r>
    </w:p>
    <w:p w14:paraId="3C2E653F" w14:textId="50ECB579" w:rsidR="00664471" w:rsidRDefault="005A45F9" w:rsidP="007327B5">
      <w:pPr>
        <w:numPr>
          <w:ilvl w:val="0"/>
          <w:numId w:val="32"/>
        </w:numPr>
        <w:tabs>
          <w:tab w:val="clear" w:pos="1425"/>
          <w:tab w:val="num" w:pos="340"/>
        </w:tabs>
        <w:ind w:left="340" w:right="85" w:hanging="340"/>
        <w:rPr>
          <w:rFonts w:cs="Lucida Sans Unicode"/>
          <w:sz w:val="24"/>
        </w:rPr>
      </w:pPr>
      <w:r>
        <w:rPr>
          <w:rFonts w:cs="Lucida Sans Unicode"/>
          <w:sz w:val="24"/>
        </w:rPr>
        <w:t>Ausgezeichnete Anti-Kocher-Ei</w:t>
      </w:r>
      <w:r w:rsidR="00BA0A29">
        <w:rPr>
          <w:rFonts w:cs="Lucida Sans Unicode"/>
          <w:sz w:val="24"/>
        </w:rPr>
        <w:t>ge</w:t>
      </w:r>
      <w:r>
        <w:rPr>
          <w:rFonts w:cs="Lucida Sans Unicode"/>
          <w:sz w:val="24"/>
        </w:rPr>
        <w:t>nschaften</w:t>
      </w:r>
    </w:p>
    <w:p w14:paraId="2D686468" w14:textId="094F2440" w:rsidR="00791F68" w:rsidRDefault="008E7A07" w:rsidP="007327B5">
      <w:pPr>
        <w:numPr>
          <w:ilvl w:val="0"/>
          <w:numId w:val="32"/>
        </w:numPr>
        <w:tabs>
          <w:tab w:val="clear" w:pos="1425"/>
          <w:tab w:val="num" w:pos="340"/>
        </w:tabs>
        <w:ind w:left="340" w:right="85" w:hanging="340"/>
        <w:rPr>
          <w:rFonts w:cs="Lucida Sans Unicode"/>
          <w:sz w:val="24"/>
        </w:rPr>
      </w:pPr>
      <w:r>
        <w:rPr>
          <w:rFonts w:cs="Lucida Sans Unicode"/>
          <w:sz w:val="24"/>
        </w:rPr>
        <w:t>Sehr einfach zu verarbeiten dank niedriger Viskos</w:t>
      </w:r>
      <w:r w:rsidR="00694251">
        <w:rPr>
          <w:rFonts w:cs="Lucida Sans Unicode"/>
          <w:sz w:val="24"/>
        </w:rPr>
        <w:t>i</w:t>
      </w:r>
      <w:r>
        <w:rPr>
          <w:rFonts w:cs="Lucida Sans Unicode"/>
          <w:sz w:val="24"/>
        </w:rPr>
        <w:t>tät</w:t>
      </w:r>
    </w:p>
    <w:p w14:paraId="077877EF" w14:textId="77777777" w:rsidR="007327B5" w:rsidRPr="007327B5" w:rsidRDefault="007327B5" w:rsidP="007327B5">
      <w:pPr>
        <w:ind w:right="85"/>
        <w:rPr>
          <w:rFonts w:cs="Lucida Sans Unicode"/>
          <w:sz w:val="24"/>
        </w:rPr>
      </w:pPr>
    </w:p>
    <w:p w14:paraId="3622FBDC" w14:textId="033C44A6" w:rsidR="00094720" w:rsidRDefault="007327B5" w:rsidP="000F6C45">
      <w:pPr>
        <w:rPr>
          <w:noProof/>
        </w:rPr>
      </w:pPr>
      <w:r w:rsidRPr="004723B3">
        <w:rPr>
          <w:b/>
          <w:bCs/>
          <w:noProof/>
        </w:rPr>
        <w:t>Essen</w:t>
      </w:r>
      <w:r w:rsidR="00791F68">
        <w:rPr>
          <w:b/>
          <w:bCs/>
          <w:noProof/>
        </w:rPr>
        <w:t xml:space="preserve">. </w:t>
      </w:r>
      <w:r w:rsidR="008C1847">
        <w:rPr>
          <w:noProof/>
        </w:rPr>
        <w:t xml:space="preserve">Das Geschäftsgebiet Coating Additives von Evonik </w:t>
      </w:r>
      <w:r w:rsidR="009A59DC">
        <w:rPr>
          <w:noProof/>
        </w:rPr>
        <w:t xml:space="preserve">erweitert </w:t>
      </w:r>
      <w:r w:rsidR="005B1E46">
        <w:rPr>
          <w:noProof/>
        </w:rPr>
        <w:t>seine</w:t>
      </w:r>
      <w:r w:rsidR="009A59DC">
        <w:rPr>
          <w:noProof/>
        </w:rPr>
        <w:t xml:space="preserve"> </w:t>
      </w:r>
      <w:r w:rsidR="005B1E46">
        <w:rPr>
          <w:noProof/>
        </w:rPr>
        <w:t>TEGO® Flow Serie um ein effiziente</w:t>
      </w:r>
      <w:r w:rsidR="00093215">
        <w:rPr>
          <w:noProof/>
        </w:rPr>
        <w:t>s</w:t>
      </w:r>
      <w:r w:rsidR="00C51819">
        <w:rPr>
          <w:noProof/>
        </w:rPr>
        <w:t xml:space="preserve"> </w:t>
      </w:r>
      <w:r w:rsidR="00D01C0C">
        <w:rPr>
          <w:noProof/>
        </w:rPr>
        <w:t>Verlaufs</w:t>
      </w:r>
      <w:r w:rsidR="00C51819">
        <w:rPr>
          <w:noProof/>
        </w:rPr>
        <w:t>mittel auf P</w:t>
      </w:r>
      <w:r w:rsidR="002B3D4E">
        <w:rPr>
          <w:noProof/>
        </w:rPr>
        <w:t>olyacry</w:t>
      </w:r>
      <w:r w:rsidR="00C51819">
        <w:rPr>
          <w:noProof/>
        </w:rPr>
        <w:t>latbasis.</w:t>
      </w:r>
      <w:r w:rsidR="000F6C45" w:rsidRPr="000F6C45">
        <w:t xml:space="preserve"> </w:t>
      </w:r>
      <w:r w:rsidR="000F6C45">
        <w:rPr>
          <w:noProof/>
        </w:rPr>
        <w:t xml:space="preserve">TEGO® Flow 380 </w:t>
      </w:r>
      <w:r w:rsidR="001E3329">
        <w:rPr>
          <w:noProof/>
        </w:rPr>
        <w:t xml:space="preserve">eignet sich für </w:t>
      </w:r>
      <w:r w:rsidR="001E3329" w:rsidRPr="00322259">
        <w:rPr>
          <w:noProof/>
        </w:rPr>
        <w:t>lösemittelhaltige Beschichtungen</w:t>
      </w:r>
      <w:r w:rsidR="001E3329">
        <w:rPr>
          <w:noProof/>
        </w:rPr>
        <w:t xml:space="preserve">, vor allem für Klarlacke. Es </w:t>
      </w:r>
      <w:r w:rsidR="000F6C45">
        <w:rPr>
          <w:noProof/>
        </w:rPr>
        <w:t>zeichnet sich durch</w:t>
      </w:r>
      <w:r w:rsidR="004F753A">
        <w:rPr>
          <w:noProof/>
        </w:rPr>
        <w:t xml:space="preserve"> hervorragende</w:t>
      </w:r>
      <w:r w:rsidR="008B469B">
        <w:rPr>
          <w:noProof/>
        </w:rPr>
        <w:t xml:space="preserve"> </w:t>
      </w:r>
      <w:r w:rsidR="000033DA">
        <w:rPr>
          <w:noProof/>
        </w:rPr>
        <w:t>Anti-Kocher-Eigenschaften</w:t>
      </w:r>
      <w:r w:rsidR="00225CD0">
        <w:rPr>
          <w:noProof/>
        </w:rPr>
        <w:t xml:space="preserve"> und </w:t>
      </w:r>
      <w:r w:rsidR="00322259" w:rsidRPr="00322259">
        <w:rPr>
          <w:noProof/>
        </w:rPr>
        <w:t>eine gute Verträglichkeit</w:t>
      </w:r>
      <w:r w:rsidR="00225CD0">
        <w:rPr>
          <w:noProof/>
        </w:rPr>
        <w:t xml:space="preserve"> aus</w:t>
      </w:r>
      <w:r w:rsidR="00721A27">
        <w:rPr>
          <w:noProof/>
        </w:rPr>
        <w:t>.</w:t>
      </w:r>
      <w:r w:rsidR="002C7D8F">
        <w:rPr>
          <w:noProof/>
        </w:rPr>
        <w:t xml:space="preserve"> </w:t>
      </w:r>
      <w:r w:rsidR="00BB1721">
        <w:rPr>
          <w:noProof/>
        </w:rPr>
        <w:t>Haupta</w:t>
      </w:r>
      <w:r w:rsidR="00FA75D9">
        <w:rPr>
          <w:noProof/>
        </w:rPr>
        <w:t xml:space="preserve">nwendungsgebiete </w:t>
      </w:r>
      <w:r w:rsidR="00EB2A83">
        <w:rPr>
          <w:noProof/>
        </w:rPr>
        <w:t xml:space="preserve">sind </w:t>
      </w:r>
      <w:r w:rsidR="003C396A">
        <w:rPr>
          <w:noProof/>
        </w:rPr>
        <w:t>Automobil</w:t>
      </w:r>
      <w:r w:rsidR="0046735D">
        <w:rPr>
          <w:noProof/>
        </w:rPr>
        <w:t>- und</w:t>
      </w:r>
      <w:r w:rsidR="00EB2A83">
        <w:rPr>
          <w:noProof/>
        </w:rPr>
        <w:t xml:space="preserve"> </w:t>
      </w:r>
      <w:r w:rsidR="00B96DDB">
        <w:rPr>
          <w:noProof/>
        </w:rPr>
        <w:t>allgemein</w:t>
      </w:r>
      <w:r w:rsidR="00D01C0C">
        <w:rPr>
          <w:noProof/>
        </w:rPr>
        <w:t>e</w:t>
      </w:r>
      <w:r w:rsidR="00B96DDB">
        <w:rPr>
          <w:noProof/>
        </w:rPr>
        <w:t xml:space="preserve"> </w:t>
      </w:r>
      <w:r w:rsidR="006B1ABD">
        <w:rPr>
          <w:noProof/>
        </w:rPr>
        <w:t>Industrie</w:t>
      </w:r>
      <w:r w:rsidR="0046735D">
        <w:rPr>
          <w:noProof/>
        </w:rPr>
        <w:t>lacke</w:t>
      </w:r>
      <w:r w:rsidR="00972C40">
        <w:rPr>
          <w:noProof/>
        </w:rPr>
        <w:t>.</w:t>
      </w:r>
    </w:p>
    <w:p w14:paraId="5442193A" w14:textId="77777777" w:rsidR="00866193" w:rsidRDefault="00866193" w:rsidP="000F6C45">
      <w:pPr>
        <w:rPr>
          <w:noProof/>
        </w:rPr>
      </w:pPr>
    </w:p>
    <w:p w14:paraId="6D54CF36" w14:textId="77777777" w:rsidR="00374AE6" w:rsidRPr="00F8013B" w:rsidRDefault="00374AE6" w:rsidP="00374AE6">
      <w:pPr>
        <w:rPr>
          <w:b/>
          <w:noProof/>
        </w:rPr>
      </w:pPr>
      <w:r>
        <w:rPr>
          <w:b/>
          <w:noProof/>
        </w:rPr>
        <w:t>Exzellente Überlackierbarkeit</w:t>
      </w:r>
    </w:p>
    <w:p w14:paraId="7D9C53AB" w14:textId="7A39B591" w:rsidR="00FD35E8" w:rsidRDefault="008514EE" w:rsidP="00FD35E8">
      <w:pPr>
        <w:rPr>
          <w:noProof/>
        </w:rPr>
      </w:pPr>
      <w:r w:rsidRPr="008514EE">
        <w:rPr>
          <w:noProof/>
        </w:rPr>
        <w:t>TEGO® Flow 380 besteht aus 100 P</w:t>
      </w:r>
      <w:r>
        <w:rPr>
          <w:noProof/>
        </w:rPr>
        <w:t>rozen</w:t>
      </w:r>
      <w:r w:rsidR="00A671D9">
        <w:rPr>
          <w:noProof/>
        </w:rPr>
        <w:t xml:space="preserve">t Wirkstoff und basiert auf einer einzigartigen Polymer-Technologie. </w:t>
      </w:r>
      <w:r w:rsidR="00BB1721">
        <w:rPr>
          <w:noProof/>
        </w:rPr>
        <w:t>„</w:t>
      </w:r>
      <w:r w:rsidR="006A3353">
        <w:rPr>
          <w:noProof/>
        </w:rPr>
        <w:t xml:space="preserve">Entscheidend ist hier die </w:t>
      </w:r>
      <w:r w:rsidR="003C6FF9">
        <w:rPr>
          <w:noProof/>
        </w:rPr>
        <w:t>kontrollierte</w:t>
      </w:r>
      <w:r w:rsidR="006A3353">
        <w:rPr>
          <w:noProof/>
        </w:rPr>
        <w:t xml:space="preserve"> Inkompa</w:t>
      </w:r>
      <w:r w:rsidR="00143294">
        <w:rPr>
          <w:noProof/>
        </w:rPr>
        <w:t>ti</w:t>
      </w:r>
      <w:r w:rsidR="006A3353">
        <w:rPr>
          <w:noProof/>
        </w:rPr>
        <w:t xml:space="preserve">bilität“, erklärt </w:t>
      </w:r>
      <w:r w:rsidR="00293297" w:rsidRPr="00293297">
        <w:rPr>
          <w:noProof/>
        </w:rPr>
        <w:t>Maximilian Morin, Leiter des Marktsegments Industrial &amp; Transportation Coatings</w:t>
      </w:r>
      <w:r w:rsidR="006A3353">
        <w:rPr>
          <w:noProof/>
        </w:rPr>
        <w:t xml:space="preserve">. </w:t>
      </w:r>
      <w:r w:rsidR="003260E8">
        <w:rPr>
          <w:noProof/>
        </w:rPr>
        <w:t>Ein gewisser Grad an I</w:t>
      </w:r>
      <w:r w:rsidR="00DD6D9C">
        <w:rPr>
          <w:noProof/>
        </w:rPr>
        <w:t>nkompa</w:t>
      </w:r>
      <w:r w:rsidR="007C6024">
        <w:rPr>
          <w:noProof/>
        </w:rPr>
        <w:t>ti</w:t>
      </w:r>
      <w:r w:rsidR="00273585">
        <w:rPr>
          <w:noProof/>
        </w:rPr>
        <w:t xml:space="preserve">bilität </w:t>
      </w:r>
      <w:r w:rsidR="00CB184E">
        <w:rPr>
          <w:noProof/>
        </w:rPr>
        <w:t xml:space="preserve">mit der </w:t>
      </w:r>
      <w:r w:rsidR="0020154E">
        <w:rPr>
          <w:noProof/>
        </w:rPr>
        <w:t>Lackformulierung</w:t>
      </w:r>
      <w:r w:rsidR="00CB184E">
        <w:rPr>
          <w:noProof/>
        </w:rPr>
        <w:t xml:space="preserve"> </w:t>
      </w:r>
      <w:r w:rsidR="00273585">
        <w:rPr>
          <w:noProof/>
        </w:rPr>
        <w:t xml:space="preserve">ist wichtig für </w:t>
      </w:r>
      <w:r w:rsidR="00312341">
        <w:rPr>
          <w:noProof/>
        </w:rPr>
        <w:t xml:space="preserve">die </w:t>
      </w:r>
      <w:r w:rsidR="00AC41AF" w:rsidRPr="00924353">
        <w:rPr>
          <w:noProof/>
        </w:rPr>
        <w:t>Verlauf</w:t>
      </w:r>
      <w:r w:rsidR="00312341" w:rsidRPr="00924353">
        <w:rPr>
          <w:noProof/>
        </w:rPr>
        <w:t>s</w:t>
      </w:r>
      <w:r w:rsidR="00E047D8" w:rsidRPr="00924353">
        <w:rPr>
          <w:noProof/>
        </w:rPr>
        <w:t>wirkung</w:t>
      </w:r>
      <w:r w:rsidR="00E7261E" w:rsidRPr="00924353">
        <w:rPr>
          <w:noProof/>
        </w:rPr>
        <w:t>,</w:t>
      </w:r>
      <w:r w:rsidR="002D3AC6" w:rsidRPr="00924353">
        <w:rPr>
          <w:noProof/>
        </w:rPr>
        <w:t xml:space="preserve"> doch</w:t>
      </w:r>
      <w:r w:rsidR="002D3AC6">
        <w:rPr>
          <w:noProof/>
        </w:rPr>
        <w:t xml:space="preserve"> zu viel davon kann </w:t>
      </w:r>
      <w:r w:rsidR="00F124CD" w:rsidRPr="00F124CD">
        <w:rPr>
          <w:noProof/>
        </w:rPr>
        <w:t>Oberflächenfehler</w:t>
      </w:r>
      <w:r w:rsidR="007B05AE">
        <w:rPr>
          <w:noProof/>
        </w:rPr>
        <w:t xml:space="preserve"> </w:t>
      </w:r>
      <w:r w:rsidR="007653E5">
        <w:rPr>
          <w:noProof/>
        </w:rPr>
        <w:t>wie Glanz</w:t>
      </w:r>
      <w:r w:rsidR="0020154E">
        <w:rPr>
          <w:noProof/>
        </w:rPr>
        <w:t>verlust</w:t>
      </w:r>
      <w:r w:rsidR="007653E5">
        <w:rPr>
          <w:noProof/>
        </w:rPr>
        <w:t xml:space="preserve"> oder Trübung </w:t>
      </w:r>
      <w:r w:rsidR="007B05AE">
        <w:t>verursachen</w:t>
      </w:r>
      <w:r w:rsidR="007B05AE">
        <w:rPr>
          <w:noProof/>
        </w:rPr>
        <w:t>. „</w:t>
      </w:r>
      <w:r w:rsidR="00E61EDD">
        <w:rPr>
          <w:noProof/>
        </w:rPr>
        <w:t xml:space="preserve">Bei </w:t>
      </w:r>
      <w:r w:rsidR="007B05AE" w:rsidRPr="007B05AE">
        <w:rPr>
          <w:noProof/>
        </w:rPr>
        <w:t xml:space="preserve">TEGO® Flow 380 </w:t>
      </w:r>
      <w:r w:rsidR="00E61EDD">
        <w:rPr>
          <w:noProof/>
        </w:rPr>
        <w:t xml:space="preserve">haben wir </w:t>
      </w:r>
      <w:r w:rsidR="002036DB">
        <w:rPr>
          <w:noProof/>
        </w:rPr>
        <w:t>die Inkompa</w:t>
      </w:r>
      <w:r w:rsidR="00143294">
        <w:rPr>
          <w:noProof/>
        </w:rPr>
        <w:t>ti</w:t>
      </w:r>
      <w:r w:rsidR="002036DB">
        <w:rPr>
          <w:noProof/>
        </w:rPr>
        <w:t>bilität gut ausbalanciert</w:t>
      </w:r>
      <w:r w:rsidR="00E61EDD">
        <w:rPr>
          <w:noProof/>
        </w:rPr>
        <w:t xml:space="preserve"> </w:t>
      </w:r>
      <w:r w:rsidR="00F21379">
        <w:rPr>
          <w:noProof/>
        </w:rPr>
        <w:t>und damit eine hervorragend</w:t>
      </w:r>
      <w:r w:rsidR="00D21A01">
        <w:rPr>
          <w:noProof/>
        </w:rPr>
        <w:t>e</w:t>
      </w:r>
      <w:r w:rsidR="00E61EDD">
        <w:rPr>
          <w:noProof/>
        </w:rPr>
        <w:t xml:space="preserve"> Performance </w:t>
      </w:r>
      <w:r w:rsidR="00D21A01">
        <w:rPr>
          <w:noProof/>
        </w:rPr>
        <w:t>erzielt</w:t>
      </w:r>
      <w:r w:rsidR="007B05AE">
        <w:rPr>
          <w:noProof/>
        </w:rPr>
        <w:t xml:space="preserve">“, sagt </w:t>
      </w:r>
      <w:r w:rsidR="0020154E">
        <w:rPr>
          <w:noProof/>
        </w:rPr>
        <w:t>Morin</w:t>
      </w:r>
      <w:r w:rsidR="007B05AE">
        <w:rPr>
          <w:noProof/>
        </w:rPr>
        <w:t>.</w:t>
      </w:r>
      <w:r w:rsidR="00374AE6">
        <w:rPr>
          <w:noProof/>
        </w:rPr>
        <w:t xml:space="preserve"> </w:t>
      </w:r>
      <w:r w:rsidR="00E37DB5">
        <w:rPr>
          <w:noProof/>
        </w:rPr>
        <w:t xml:space="preserve">Außerdem </w:t>
      </w:r>
      <w:r w:rsidR="00FD35E8">
        <w:rPr>
          <w:noProof/>
        </w:rPr>
        <w:t xml:space="preserve">unterstützt </w:t>
      </w:r>
      <w:r w:rsidR="00E37DB5">
        <w:rPr>
          <w:noProof/>
        </w:rPr>
        <w:t xml:space="preserve">das neue </w:t>
      </w:r>
      <w:r w:rsidR="00BB7633">
        <w:rPr>
          <w:noProof/>
        </w:rPr>
        <w:t>Verlauf</w:t>
      </w:r>
      <w:r w:rsidR="00E37DB5">
        <w:rPr>
          <w:noProof/>
        </w:rPr>
        <w:t xml:space="preserve">smittel </w:t>
      </w:r>
      <w:r w:rsidR="00FD35E8">
        <w:rPr>
          <w:noProof/>
        </w:rPr>
        <w:t xml:space="preserve">die Überlackierbarkeit, was gerade bei Autoreparaturen wichtig ist. </w:t>
      </w:r>
    </w:p>
    <w:p w14:paraId="365EBEE1" w14:textId="77777777" w:rsidR="00FD35E8" w:rsidRPr="008514EE" w:rsidRDefault="00FD35E8" w:rsidP="000F6C45">
      <w:pPr>
        <w:rPr>
          <w:noProof/>
        </w:rPr>
      </w:pPr>
    </w:p>
    <w:p w14:paraId="5C92AB34" w14:textId="70936E2F" w:rsidR="001E0ECE" w:rsidRDefault="00C40DE5" w:rsidP="000F6C45">
      <w:pPr>
        <w:rPr>
          <w:noProof/>
        </w:rPr>
      </w:pPr>
      <w:r>
        <w:rPr>
          <w:b/>
          <w:noProof/>
        </w:rPr>
        <w:t>Effizient und nachhaltig</w:t>
      </w:r>
    </w:p>
    <w:p w14:paraId="2266D544" w14:textId="635CAA90" w:rsidR="00972C40" w:rsidRDefault="00BB7633" w:rsidP="000F6C45">
      <w:pPr>
        <w:rPr>
          <w:noProof/>
        </w:rPr>
      </w:pPr>
      <w:r>
        <w:rPr>
          <w:noProof/>
        </w:rPr>
        <w:t xml:space="preserve">Aufgrund der </w:t>
      </w:r>
      <w:r w:rsidR="00862299">
        <w:rPr>
          <w:noProof/>
        </w:rPr>
        <w:t xml:space="preserve">geringen Viskosität </w:t>
      </w:r>
      <w:r w:rsidR="00BB1721">
        <w:rPr>
          <w:noProof/>
        </w:rPr>
        <w:t xml:space="preserve">lässt sich </w:t>
      </w:r>
      <w:r w:rsidR="00C709B8" w:rsidRPr="008514EE">
        <w:rPr>
          <w:noProof/>
        </w:rPr>
        <w:t xml:space="preserve">TEGO® Flow 380 </w:t>
      </w:r>
      <w:r w:rsidR="00862299">
        <w:rPr>
          <w:noProof/>
        </w:rPr>
        <w:t>besonders leicht in die Formulierung einarbeiten. „Es kann direkt verwendet werden, ein</w:t>
      </w:r>
      <w:r w:rsidR="00890586">
        <w:rPr>
          <w:noProof/>
        </w:rPr>
        <w:t xml:space="preserve">e </w:t>
      </w:r>
      <w:r w:rsidR="00862299">
        <w:rPr>
          <w:noProof/>
        </w:rPr>
        <w:t>Verdünn</w:t>
      </w:r>
      <w:r w:rsidR="00890586">
        <w:rPr>
          <w:noProof/>
        </w:rPr>
        <w:t>ung</w:t>
      </w:r>
      <w:r w:rsidR="00862299">
        <w:rPr>
          <w:noProof/>
        </w:rPr>
        <w:t xml:space="preserve"> ist nicht notwendig“, sagt</w:t>
      </w:r>
      <w:r w:rsidR="0020154E">
        <w:rPr>
          <w:noProof/>
        </w:rPr>
        <w:t xml:space="preserve"> </w:t>
      </w:r>
      <w:r w:rsidR="0020154E" w:rsidRPr="0020154E">
        <w:rPr>
          <w:noProof/>
        </w:rPr>
        <w:t>Michael Wang, Applied Research &amp; Technology – Industrial &amp; Transportation Coatings</w:t>
      </w:r>
      <w:r w:rsidR="00862299">
        <w:rPr>
          <w:noProof/>
        </w:rPr>
        <w:t>.</w:t>
      </w:r>
    </w:p>
    <w:p w14:paraId="0840E9E3" w14:textId="77777777" w:rsidR="00242FE1" w:rsidRDefault="00242FE1" w:rsidP="000F6C45">
      <w:pPr>
        <w:rPr>
          <w:noProof/>
        </w:rPr>
      </w:pPr>
    </w:p>
    <w:p w14:paraId="5F07E59A" w14:textId="3E1B8349" w:rsidR="00242FE1" w:rsidRDefault="00242FE1" w:rsidP="000F6C45">
      <w:pPr>
        <w:rPr>
          <w:noProof/>
        </w:rPr>
      </w:pPr>
      <w:r>
        <w:rPr>
          <w:noProof/>
        </w:rPr>
        <w:t xml:space="preserve">Zudem ist das neue Produkt besonders nachhaltig: Zum einen zeigt es auch bei niedriger Dosierung hervorragende Leistungen. </w:t>
      </w:r>
      <w:r w:rsidR="00D049A9" w:rsidRPr="00D049A9">
        <w:rPr>
          <w:noProof/>
        </w:rPr>
        <w:t xml:space="preserve">Zum anderen stößt das Verlaufsmittel nur wenig VOC (flüchtige organische Verbindungen) aus, was es aufgrund seiner sehr </w:t>
      </w:r>
      <w:r w:rsidR="00D049A9" w:rsidRPr="00924353">
        <w:rPr>
          <w:noProof/>
        </w:rPr>
        <w:lastRenderedPageBreak/>
        <w:t>geringen</w:t>
      </w:r>
      <w:r w:rsidR="00D049A9" w:rsidRPr="00D049A9">
        <w:rPr>
          <w:noProof/>
        </w:rPr>
        <w:t xml:space="preserve"> Viskositätswirkung für Formulierungen mit hohem Feststoffanteil attraktiv macht.</w:t>
      </w:r>
    </w:p>
    <w:p w14:paraId="0BC18832" w14:textId="77777777" w:rsidR="0067255E" w:rsidRPr="0014203D" w:rsidRDefault="0067255E" w:rsidP="000F6C45">
      <w:pPr>
        <w:rPr>
          <w:noProof/>
        </w:rPr>
      </w:pPr>
    </w:p>
    <w:p w14:paraId="7AFEF55F" w14:textId="51FDA62E" w:rsidR="00A82F9D" w:rsidRDefault="00527EAC" w:rsidP="0006177F">
      <w:r>
        <w:t>W</w:t>
      </w:r>
      <w:r w:rsidR="00F467FB" w:rsidRPr="00F467FB">
        <w:t xml:space="preserve">eitere Informationen </w:t>
      </w:r>
      <w:r>
        <w:t>finden</w:t>
      </w:r>
      <w:r w:rsidR="00F467FB" w:rsidRPr="00F467FB">
        <w:t xml:space="preserve"> Sie </w:t>
      </w:r>
      <w:r>
        <w:t>auf</w:t>
      </w:r>
      <w:r w:rsidR="00F467FB" w:rsidRPr="00F467FB">
        <w:t xml:space="preserve"> www.coating-additives.com.</w:t>
      </w:r>
    </w:p>
    <w:p w14:paraId="22182BCF" w14:textId="77777777" w:rsidR="000B1B97" w:rsidRDefault="000B1B97" w:rsidP="0006177F"/>
    <w:p w14:paraId="14556610" w14:textId="7C02EED9" w:rsidR="003B0938" w:rsidRDefault="003B0938" w:rsidP="0006177F"/>
    <w:p w14:paraId="1791EE73" w14:textId="54756FBE" w:rsidR="00F77656" w:rsidRDefault="00F77656" w:rsidP="0006177F"/>
    <w:p w14:paraId="384CAE2E" w14:textId="70C2F299" w:rsidR="00F77656" w:rsidRDefault="00F77656" w:rsidP="0006177F"/>
    <w:p w14:paraId="01E1DA43" w14:textId="507EE76C" w:rsidR="00F77656" w:rsidRDefault="00F77656" w:rsidP="0006177F"/>
    <w:p w14:paraId="2F810516" w14:textId="03ACE839" w:rsidR="00F77656" w:rsidRDefault="00F77656" w:rsidP="0006177F"/>
    <w:p w14:paraId="73D25E38" w14:textId="77777777" w:rsidR="00F77656" w:rsidRDefault="00F77656" w:rsidP="0006177F"/>
    <w:p w14:paraId="4D134E8B" w14:textId="77777777" w:rsidR="00BB1721" w:rsidRDefault="00BB1721" w:rsidP="003B0938">
      <w:pPr>
        <w:autoSpaceDE w:val="0"/>
        <w:autoSpaceDN w:val="0"/>
        <w:adjustRightInd w:val="0"/>
        <w:spacing w:line="220" w:lineRule="exact"/>
        <w:rPr>
          <w:rFonts w:cs="Lucida Sans Unicode"/>
          <w:b/>
          <w:bCs/>
          <w:sz w:val="18"/>
          <w:szCs w:val="18"/>
        </w:rPr>
      </w:pPr>
    </w:p>
    <w:p w14:paraId="6D1BE695" w14:textId="77777777" w:rsidR="00BB1721" w:rsidRDefault="00BB1721" w:rsidP="003B0938">
      <w:pPr>
        <w:autoSpaceDE w:val="0"/>
        <w:autoSpaceDN w:val="0"/>
        <w:adjustRightInd w:val="0"/>
        <w:spacing w:line="220" w:lineRule="exact"/>
        <w:rPr>
          <w:rFonts w:cs="Lucida Sans Unicode"/>
          <w:b/>
          <w:bCs/>
          <w:sz w:val="18"/>
          <w:szCs w:val="18"/>
        </w:rPr>
      </w:pPr>
    </w:p>
    <w:p w14:paraId="136D2502" w14:textId="77777777" w:rsidR="00BB1721" w:rsidRDefault="00BB1721" w:rsidP="003B0938">
      <w:pPr>
        <w:autoSpaceDE w:val="0"/>
        <w:autoSpaceDN w:val="0"/>
        <w:adjustRightInd w:val="0"/>
        <w:spacing w:line="220" w:lineRule="exact"/>
        <w:rPr>
          <w:rFonts w:cs="Lucida Sans Unicode"/>
          <w:b/>
          <w:bCs/>
          <w:sz w:val="18"/>
          <w:szCs w:val="18"/>
        </w:rPr>
      </w:pPr>
    </w:p>
    <w:p w14:paraId="6DC3B9ED" w14:textId="77777777" w:rsidR="00BB1721" w:rsidRDefault="00BB1721" w:rsidP="00BB1721">
      <w:pPr>
        <w:pStyle w:val="paragraph"/>
        <w:spacing w:before="0" w:beforeAutospacing="0" w:after="0" w:afterAutospacing="0"/>
        <w:textAlignment w:val="baseline"/>
        <w:rPr>
          <w:rStyle w:val="normaltextrun"/>
          <w:rFonts w:ascii="Lucida Sans Unicode" w:hAnsi="Lucida Sans Unicode" w:cs="Lucida Sans Unicode"/>
          <w:b/>
          <w:bCs/>
          <w:sz w:val="18"/>
          <w:szCs w:val="18"/>
        </w:rPr>
      </w:pPr>
    </w:p>
    <w:p w14:paraId="3BE35B2D" w14:textId="7EE3370C" w:rsidR="00BB1721" w:rsidRDefault="00BB1721" w:rsidP="00BB1721">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Informationen zum Konzern </w:t>
      </w:r>
      <w:r>
        <w:rPr>
          <w:rStyle w:val="eop"/>
          <w:rFonts w:ascii="Lucida Sans Unicode" w:hAnsi="Lucida Sans Unicode" w:cs="Lucida Sans Unicode"/>
          <w:sz w:val="18"/>
          <w:szCs w:val="18"/>
        </w:rPr>
        <w:t> </w:t>
      </w:r>
    </w:p>
    <w:p w14:paraId="1C2D943B" w14:textId="77777777" w:rsidR="00BB1721" w:rsidRDefault="00BB1721" w:rsidP="00BB1721">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r>
        <w:rPr>
          <w:rStyle w:val="eop"/>
          <w:rFonts w:ascii="Lucida Sans Unicode" w:hAnsi="Lucida Sans Unicode" w:cs="Lucida Sans Unicode"/>
          <w:sz w:val="18"/>
          <w:szCs w:val="18"/>
        </w:rPr>
        <w:t> </w:t>
      </w:r>
    </w:p>
    <w:p w14:paraId="1B9C6ED5" w14:textId="6DB27E7E" w:rsidR="00BB1721" w:rsidRDefault="00BB1721" w:rsidP="00BB1721">
      <w:pPr>
        <w:pStyle w:val="paragraph"/>
        <w:spacing w:before="0" w:beforeAutospacing="0" w:after="0" w:afterAutospacing="0"/>
        <w:textAlignment w:val="baseline"/>
        <w:rPr>
          <w:rFonts w:ascii="Segoe UI" w:hAnsi="Segoe UI" w:cs="Segoe UI"/>
          <w:sz w:val="18"/>
          <w:szCs w:val="18"/>
        </w:rPr>
      </w:pPr>
    </w:p>
    <w:p w14:paraId="78D43CF6" w14:textId="77777777" w:rsidR="00A878CA" w:rsidRPr="00B508C9" w:rsidRDefault="00A878CA" w:rsidP="00A878CA">
      <w:pPr>
        <w:pStyle w:val="paragraph"/>
        <w:spacing w:before="0" w:beforeAutospacing="0" w:after="0" w:afterAutospacing="0"/>
        <w:ind w:right="-75"/>
        <w:textAlignment w:val="baseline"/>
        <w:rPr>
          <w:rFonts w:ascii="Segoe UI" w:hAnsi="Segoe UI" w:cs="Segoe UI"/>
          <w:sz w:val="18"/>
          <w:szCs w:val="18"/>
        </w:rPr>
      </w:pPr>
      <w:r>
        <w:rPr>
          <w:rStyle w:val="normaltextrun"/>
          <w:rFonts w:ascii="Lucida Sans Unicode" w:hAnsi="Lucida Sans Unicode" w:cs="Lucida Sans Unicode"/>
          <w:b/>
          <w:bCs/>
          <w:sz w:val="18"/>
          <w:szCs w:val="18"/>
        </w:rPr>
        <w:t>Über Specialty Additives</w:t>
      </w:r>
      <w:r w:rsidRPr="00B508C9">
        <w:rPr>
          <w:rStyle w:val="eop"/>
          <w:rFonts w:ascii="Lucida Sans Unicode" w:hAnsi="Lucida Sans Unicode" w:cs="Lucida Sans Unicode"/>
          <w:sz w:val="18"/>
          <w:szCs w:val="18"/>
        </w:rPr>
        <w:t> </w:t>
      </w:r>
    </w:p>
    <w:p w14:paraId="57D3BC3D" w14:textId="7A7156EE" w:rsidR="00BB1721" w:rsidRDefault="00A878CA" w:rsidP="00F438B6">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3.800 Mitarbeitern einen Umsatz von 4,</w:t>
      </w:r>
      <w:proofErr w:type="gramStart"/>
      <w:r>
        <w:rPr>
          <w:rStyle w:val="normaltextrun"/>
          <w:rFonts w:ascii="Lucida Sans Unicode" w:hAnsi="Lucida Sans Unicode" w:cs="Lucida Sans Unicode"/>
          <w:sz w:val="18"/>
          <w:szCs w:val="18"/>
        </w:rPr>
        <w:t>18</w:t>
      </w:r>
      <w:r>
        <w:rPr>
          <w:rStyle w:val="normaltextrun"/>
          <w:rFonts w:ascii="Arial" w:hAnsi="Arial" w:cs="Arial"/>
          <w:sz w:val="18"/>
          <w:szCs w:val="18"/>
        </w:rPr>
        <w:t> </w:t>
      </w:r>
      <w:r w:rsidRPr="00BA7F1A">
        <w:rPr>
          <w:rStyle w:val="normaltextrun"/>
          <w:rFonts w:ascii="Lucida Sans Unicode" w:hAnsi="Lucida Sans Unicode" w:cs="Lucida Sans Unicode"/>
          <w:sz w:val="18"/>
          <w:szCs w:val="18"/>
        </w:rPr>
        <w:t xml:space="preserve"> </w:t>
      </w:r>
      <w:r>
        <w:rPr>
          <w:rStyle w:val="normaltextrun"/>
          <w:rFonts w:ascii="Lucida Sans Unicode" w:hAnsi="Lucida Sans Unicode" w:cs="Lucida Sans Unicode"/>
          <w:sz w:val="18"/>
          <w:szCs w:val="18"/>
        </w:rPr>
        <w:t>Mrd.</w:t>
      </w:r>
      <w:proofErr w:type="gramEnd"/>
      <w:r>
        <w:rPr>
          <w:rStyle w:val="normaltextrun"/>
          <w:rFonts w:ascii="Lucida Sans Unicode" w:hAnsi="Lucida Sans Unicode" w:cs="Lucida Sans Unicode"/>
          <w:sz w:val="18"/>
          <w:szCs w:val="18"/>
        </w:rPr>
        <w:t xml:space="preserve"> Euro.</w:t>
      </w:r>
      <w:r>
        <w:rPr>
          <w:rStyle w:val="normaltextrun"/>
          <w:rFonts w:ascii="Arial" w:hAnsi="Arial" w:cs="Arial"/>
          <w:sz w:val="18"/>
          <w:szCs w:val="18"/>
        </w:rPr>
        <w:t>  </w:t>
      </w:r>
      <w:r w:rsidR="00BB1721">
        <w:rPr>
          <w:rStyle w:val="normaltextrun"/>
          <w:rFonts w:ascii="Lucida Sans Unicode" w:hAnsi="Lucida Sans Unicode" w:cs="Lucida Sans Unicode"/>
          <w:sz w:val="18"/>
          <w:szCs w:val="18"/>
        </w:rPr>
        <w:t> </w:t>
      </w:r>
      <w:r w:rsidR="00BB1721">
        <w:rPr>
          <w:rStyle w:val="eop"/>
          <w:rFonts w:ascii="Lucida Sans Unicode" w:hAnsi="Lucida Sans Unicode" w:cs="Lucida Sans Unicode"/>
          <w:sz w:val="18"/>
          <w:szCs w:val="18"/>
        </w:rPr>
        <w:t> </w:t>
      </w:r>
    </w:p>
    <w:p w14:paraId="70E94487" w14:textId="77777777" w:rsidR="00BB1721" w:rsidRDefault="00BB1721" w:rsidP="00BB1721">
      <w:pPr>
        <w:pStyle w:val="paragraph"/>
        <w:spacing w:before="0" w:beforeAutospacing="0" w:after="0" w:afterAutospacing="0"/>
        <w:ind w:right="-75"/>
        <w:textAlignment w:val="baseline"/>
        <w:rPr>
          <w:rFonts w:ascii="Segoe UI" w:hAnsi="Segoe UI" w:cs="Segoe UI"/>
          <w:sz w:val="18"/>
          <w:szCs w:val="18"/>
        </w:rPr>
      </w:pPr>
      <w:r>
        <w:rPr>
          <w:rStyle w:val="eop"/>
          <w:rFonts w:ascii="Lucida Sans Unicode" w:hAnsi="Lucida Sans Unicode" w:cs="Lucida Sans Unicode"/>
          <w:sz w:val="22"/>
          <w:szCs w:val="22"/>
        </w:rPr>
        <w:t> </w:t>
      </w:r>
    </w:p>
    <w:p w14:paraId="3FF6DD1D" w14:textId="77777777" w:rsidR="00BB1721" w:rsidRDefault="00BB1721" w:rsidP="00BB1721">
      <w:pPr>
        <w:pStyle w:val="paragraph"/>
        <w:spacing w:before="0" w:beforeAutospacing="0" w:after="0" w:afterAutospacing="0"/>
        <w:ind w:right="-75"/>
        <w:textAlignment w:val="baseline"/>
        <w:rPr>
          <w:rFonts w:ascii="Segoe UI" w:hAnsi="Segoe UI" w:cs="Segoe UI"/>
          <w:sz w:val="18"/>
          <w:szCs w:val="18"/>
        </w:rPr>
      </w:pPr>
      <w:r>
        <w:rPr>
          <w:rStyle w:val="normaltextrun"/>
          <w:rFonts w:ascii="Lucida Sans Unicode" w:hAnsi="Lucida Sans Unicode" w:cs="Lucida Sans Unicode"/>
          <w:b/>
          <w:bCs/>
          <w:sz w:val="18"/>
          <w:szCs w:val="18"/>
        </w:rPr>
        <w:t>Rechtlicher Hinweis</w:t>
      </w:r>
      <w:r>
        <w:rPr>
          <w:rStyle w:val="eop"/>
          <w:rFonts w:ascii="Lucida Sans Unicode" w:hAnsi="Lucida Sans Unicode" w:cs="Lucida Sans Unicode"/>
          <w:sz w:val="18"/>
          <w:szCs w:val="18"/>
        </w:rPr>
        <w:t> </w:t>
      </w:r>
    </w:p>
    <w:p w14:paraId="7C8D74ED" w14:textId="77777777" w:rsidR="00BB1721" w:rsidRDefault="00BB1721" w:rsidP="00BB1721">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Style w:val="normaltextrun"/>
          <w:rFonts w:ascii="Lucida Sans Unicode" w:hAnsi="Lucida Sans Unicode" w:cs="Lucida Sans Unicode"/>
          <w:sz w:val="18"/>
          <w:szCs w:val="18"/>
        </w:rPr>
        <w:t>mit ihr verbundene Unternehmen</w:t>
      </w:r>
      <w:proofErr w:type="gramEnd"/>
      <w:r>
        <w:rPr>
          <w:rStyle w:val="normaltextrun"/>
          <w:rFonts w:ascii="Lucida Sans Unicode" w:hAnsi="Lucida Sans Unicode" w:cs="Lucida Sans Unicode"/>
          <w:sz w:val="18"/>
          <w:szCs w:val="18"/>
        </w:rPr>
        <w:t xml:space="preserve"> übernehmen eine Verpflichtung, in dieser Mitteilung enthaltene Prognosen, Erwartungen oder Aussagen zu aktualisieren.</w:t>
      </w:r>
      <w:r>
        <w:rPr>
          <w:rStyle w:val="eop"/>
          <w:rFonts w:ascii="Lucida Sans Unicode" w:hAnsi="Lucida Sans Unicode" w:cs="Lucida Sans Unicode"/>
          <w:sz w:val="18"/>
          <w:szCs w:val="18"/>
        </w:rPr>
        <w:t> </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C9B1" w14:textId="77777777" w:rsidR="002274F8" w:rsidRDefault="002274F8" w:rsidP="00FD1184">
      <w:r>
        <w:separator/>
      </w:r>
    </w:p>
  </w:endnote>
  <w:endnote w:type="continuationSeparator" w:id="0">
    <w:p w14:paraId="32C33049" w14:textId="77777777" w:rsidR="002274F8" w:rsidRDefault="002274F8" w:rsidP="00FD1184">
      <w:r>
        <w:continuationSeparator/>
      </w:r>
    </w:p>
  </w:endnote>
  <w:endnote w:type="continuationNotice" w:id="1">
    <w:p w14:paraId="40DEBEED" w14:textId="77777777" w:rsidR="002274F8" w:rsidRDefault="002274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ACA5" w14:textId="77777777" w:rsidR="00BB1721" w:rsidRDefault="00BB17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CEA1" w14:textId="77777777" w:rsidR="002274F8" w:rsidRDefault="002274F8" w:rsidP="00FD1184">
      <w:r>
        <w:separator/>
      </w:r>
    </w:p>
  </w:footnote>
  <w:footnote w:type="continuationSeparator" w:id="0">
    <w:p w14:paraId="13322DFD" w14:textId="77777777" w:rsidR="002274F8" w:rsidRDefault="002274F8" w:rsidP="00FD1184">
      <w:r>
        <w:continuationSeparator/>
      </w:r>
    </w:p>
  </w:footnote>
  <w:footnote w:type="continuationNotice" w:id="1">
    <w:p w14:paraId="344D98E4" w14:textId="77777777" w:rsidR="002274F8" w:rsidRDefault="002274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9E9" w14:textId="77777777" w:rsidR="00BB1721" w:rsidRDefault="00BB17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7687010">
    <w:abstractNumId w:val="9"/>
  </w:num>
  <w:num w:numId="2" w16cid:durableId="785274672">
    <w:abstractNumId w:val="7"/>
  </w:num>
  <w:num w:numId="3" w16cid:durableId="1785493428">
    <w:abstractNumId w:val="6"/>
  </w:num>
  <w:num w:numId="4" w16cid:durableId="1819953963">
    <w:abstractNumId w:val="5"/>
  </w:num>
  <w:num w:numId="5" w16cid:durableId="1949771127">
    <w:abstractNumId w:val="4"/>
  </w:num>
  <w:num w:numId="6" w16cid:durableId="1676371980">
    <w:abstractNumId w:val="8"/>
  </w:num>
  <w:num w:numId="7" w16cid:durableId="1850632499">
    <w:abstractNumId w:val="3"/>
  </w:num>
  <w:num w:numId="8" w16cid:durableId="1575354780">
    <w:abstractNumId w:val="2"/>
  </w:num>
  <w:num w:numId="9" w16cid:durableId="1546715870">
    <w:abstractNumId w:val="1"/>
  </w:num>
  <w:num w:numId="10" w16cid:durableId="1813060929">
    <w:abstractNumId w:val="0"/>
  </w:num>
  <w:num w:numId="11" w16cid:durableId="845438094">
    <w:abstractNumId w:val="12"/>
  </w:num>
  <w:num w:numId="12" w16cid:durableId="552349557">
    <w:abstractNumId w:val="14"/>
  </w:num>
  <w:num w:numId="13" w16cid:durableId="333075247">
    <w:abstractNumId w:val="13"/>
  </w:num>
  <w:num w:numId="14" w16cid:durableId="1448307316">
    <w:abstractNumId w:val="10"/>
  </w:num>
  <w:num w:numId="15" w16cid:durableId="786386005">
    <w:abstractNumId w:val="17"/>
  </w:num>
  <w:num w:numId="16" w16cid:durableId="1298728379">
    <w:abstractNumId w:val="16"/>
  </w:num>
  <w:num w:numId="17" w16cid:durableId="1294218538">
    <w:abstractNumId w:val="11"/>
  </w:num>
  <w:num w:numId="18" w16cid:durableId="551843113">
    <w:abstractNumId w:val="12"/>
  </w:num>
  <w:num w:numId="19" w16cid:durableId="1603413867">
    <w:abstractNumId w:val="14"/>
  </w:num>
  <w:num w:numId="20" w16cid:durableId="655961230">
    <w:abstractNumId w:val="13"/>
  </w:num>
  <w:num w:numId="21" w16cid:durableId="1285116228">
    <w:abstractNumId w:val="9"/>
  </w:num>
  <w:num w:numId="22" w16cid:durableId="684867407">
    <w:abstractNumId w:val="7"/>
  </w:num>
  <w:num w:numId="23" w16cid:durableId="263076384">
    <w:abstractNumId w:val="6"/>
  </w:num>
  <w:num w:numId="24" w16cid:durableId="560142460">
    <w:abstractNumId w:val="5"/>
  </w:num>
  <w:num w:numId="25" w16cid:durableId="1435900774">
    <w:abstractNumId w:val="4"/>
  </w:num>
  <w:num w:numId="26" w16cid:durableId="1178347049">
    <w:abstractNumId w:val="8"/>
  </w:num>
  <w:num w:numId="27" w16cid:durableId="861363400">
    <w:abstractNumId w:val="3"/>
  </w:num>
  <w:num w:numId="28" w16cid:durableId="469901786">
    <w:abstractNumId w:val="2"/>
  </w:num>
  <w:num w:numId="29" w16cid:durableId="1602954696">
    <w:abstractNumId w:val="1"/>
  </w:num>
  <w:num w:numId="30" w16cid:durableId="1492715681">
    <w:abstractNumId w:val="0"/>
  </w:num>
  <w:num w:numId="31" w16cid:durableId="737870943">
    <w:abstractNumId w:val="10"/>
  </w:num>
  <w:num w:numId="32" w16cid:durableId="123431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NzcxNzE1MLQ0M7VQ0lEKTi0uzszPAykwrAUA8VCROCwAAAA="/>
  </w:docVars>
  <w:rsids>
    <w:rsidRoot w:val="00D333AA"/>
    <w:rsid w:val="000033DA"/>
    <w:rsid w:val="00003A75"/>
    <w:rsid w:val="00003AC3"/>
    <w:rsid w:val="000055D9"/>
    <w:rsid w:val="00007459"/>
    <w:rsid w:val="00012F9E"/>
    <w:rsid w:val="000339FA"/>
    <w:rsid w:val="00035360"/>
    <w:rsid w:val="000356ED"/>
    <w:rsid w:val="000420CB"/>
    <w:rsid w:val="00044EB8"/>
    <w:rsid w:val="00046D8D"/>
    <w:rsid w:val="00047E57"/>
    <w:rsid w:val="00052FB1"/>
    <w:rsid w:val="000547FB"/>
    <w:rsid w:val="0006177F"/>
    <w:rsid w:val="000638FC"/>
    <w:rsid w:val="00076DE9"/>
    <w:rsid w:val="00084555"/>
    <w:rsid w:val="000846DA"/>
    <w:rsid w:val="00086556"/>
    <w:rsid w:val="000902FA"/>
    <w:rsid w:val="000913D7"/>
    <w:rsid w:val="00092F83"/>
    <w:rsid w:val="00093215"/>
    <w:rsid w:val="00094720"/>
    <w:rsid w:val="000A0DDB"/>
    <w:rsid w:val="000A1168"/>
    <w:rsid w:val="000A22B3"/>
    <w:rsid w:val="000A7091"/>
    <w:rsid w:val="000B1B97"/>
    <w:rsid w:val="000B4D73"/>
    <w:rsid w:val="000C13F6"/>
    <w:rsid w:val="000C4ADA"/>
    <w:rsid w:val="000D1DD8"/>
    <w:rsid w:val="000D4450"/>
    <w:rsid w:val="000E06AB"/>
    <w:rsid w:val="000F1368"/>
    <w:rsid w:val="000F6C45"/>
    <w:rsid w:val="000F70A3"/>
    <w:rsid w:val="000F7273"/>
    <w:rsid w:val="00102E05"/>
    <w:rsid w:val="00110640"/>
    <w:rsid w:val="00111D7C"/>
    <w:rsid w:val="001175D3"/>
    <w:rsid w:val="00121AC6"/>
    <w:rsid w:val="00124443"/>
    <w:rsid w:val="00130512"/>
    <w:rsid w:val="00131C88"/>
    <w:rsid w:val="00135673"/>
    <w:rsid w:val="00141B2B"/>
    <w:rsid w:val="0014203D"/>
    <w:rsid w:val="00143294"/>
    <w:rsid w:val="001625AF"/>
    <w:rsid w:val="001631E8"/>
    <w:rsid w:val="00165932"/>
    <w:rsid w:val="0017414F"/>
    <w:rsid w:val="00196518"/>
    <w:rsid w:val="001B206A"/>
    <w:rsid w:val="001B2B09"/>
    <w:rsid w:val="001B79C9"/>
    <w:rsid w:val="001E0ECE"/>
    <w:rsid w:val="001E3329"/>
    <w:rsid w:val="001F00B7"/>
    <w:rsid w:val="001F2391"/>
    <w:rsid w:val="001F7C26"/>
    <w:rsid w:val="0020154E"/>
    <w:rsid w:val="002036DB"/>
    <w:rsid w:val="00205856"/>
    <w:rsid w:val="002159BA"/>
    <w:rsid w:val="00221C32"/>
    <w:rsid w:val="0022399B"/>
    <w:rsid w:val="00224457"/>
    <w:rsid w:val="0022540F"/>
    <w:rsid w:val="00225CD0"/>
    <w:rsid w:val="002274F8"/>
    <w:rsid w:val="00227836"/>
    <w:rsid w:val="002332F6"/>
    <w:rsid w:val="0023466C"/>
    <w:rsid w:val="00242A50"/>
    <w:rsid w:val="00242FE1"/>
    <w:rsid w:val="0024351A"/>
    <w:rsid w:val="0024351E"/>
    <w:rsid w:val="0024503F"/>
    <w:rsid w:val="002465EB"/>
    <w:rsid w:val="00247D5A"/>
    <w:rsid w:val="00261936"/>
    <w:rsid w:val="00262EE6"/>
    <w:rsid w:val="00266B39"/>
    <w:rsid w:val="00270BDF"/>
    <w:rsid w:val="00273585"/>
    <w:rsid w:val="00276C89"/>
    <w:rsid w:val="002771D9"/>
    <w:rsid w:val="00287090"/>
    <w:rsid w:val="00290F07"/>
    <w:rsid w:val="00291288"/>
    <w:rsid w:val="002922C1"/>
    <w:rsid w:val="00293297"/>
    <w:rsid w:val="002A37BD"/>
    <w:rsid w:val="002B3D4E"/>
    <w:rsid w:val="002B6293"/>
    <w:rsid w:val="002B645E"/>
    <w:rsid w:val="002B6B13"/>
    <w:rsid w:val="002C10C6"/>
    <w:rsid w:val="002C12A0"/>
    <w:rsid w:val="002C7D8F"/>
    <w:rsid w:val="002D206A"/>
    <w:rsid w:val="002D2996"/>
    <w:rsid w:val="002D3AC6"/>
    <w:rsid w:val="002D464B"/>
    <w:rsid w:val="002E20FE"/>
    <w:rsid w:val="002E698A"/>
    <w:rsid w:val="002F3F61"/>
    <w:rsid w:val="002F6E29"/>
    <w:rsid w:val="00301998"/>
    <w:rsid w:val="003067D4"/>
    <w:rsid w:val="00312341"/>
    <w:rsid w:val="00316EC0"/>
    <w:rsid w:val="00317BB5"/>
    <w:rsid w:val="0032190C"/>
    <w:rsid w:val="00322259"/>
    <w:rsid w:val="003260E8"/>
    <w:rsid w:val="00332845"/>
    <w:rsid w:val="003402B9"/>
    <w:rsid w:val="0034233A"/>
    <w:rsid w:val="003449DC"/>
    <w:rsid w:val="00344E3B"/>
    <w:rsid w:val="003508E4"/>
    <w:rsid w:val="00360E76"/>
    <w:rsid w:val="00367974"/>
    <w:rsid w:val="00374AE6"/>
    <w:rsid w:val="00380845"/>
    <w:rsid w:val="00384C52"/>
    <w:rsid w:val="003928D2"/>
    <w:rsid w:val="003A023D"/>
    <w:rsid w:val="003A1BB1"/>
    <w:rsid w:val="003A4CED"/>
    <w:rsid w:val="003B0938"/>
    <w:rsid w:val="003B7F59"/>
    <w:rsid w:val="003C0198"/>
    <w:rsid w:val="003C396A"/>
    <w:rsid w:val="003C6FF9"/>
    <w:rsid w:val="003D0329"/>
    <w:rsid w:val="003D3C20"/>
    <w:rsid w:val="003D431B"/>
    <w:rsid w:val="003D6E84"/>
    <w:rsid w:val="003E4161"/>
    <w:rsid w:val="003F01FD"/>
    <w:rsid w:val="00401310"/>
    <w:rsid w:val="004016F5"/>
    <w:rsid w:val="004146D3"/>
    <w:rsid w:val="00422338"/>
    <w:rsid w:val="00425650"/>
    <w:rsid w:val="00432732"/>
    <w:rsid w:val="004510AD"/>
    <w:rsid w:val="0045384A"/>
    <w:rsid w:val="00463E59"/>
    <w:rsid w:val="0046735D"/>
    <w:rsid w:val="004723B3"/>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4F753A"/>
    <w:rsid w:val="005020EF"/>
    <w:rsid w:val="0051279C"/>
    <w:rsid w:val="005225EC"/>
    <w:rsid w:val="00527EAC"/>
    <w:rsid w:val="005337DD"/>
    <w:rsid w:val="00545FDC"/>
    <w:rsid w:val="00552ADA"/>
    <w:rsid w:val="00554C5A"/>
    <w:rsid w:val="00574B11"/>
    <w:rsid w:val="0057548A"/>
    <w:rsid w:val="00582643"/>
    <w:rsid w:val="00582C0E"/>
    <w:rsid w:val="00585F91"/>
    <w:rsid w:val="00587C52"/>
    <w:rsid w:val="0059212E"/>
    <w:rsid w:val="00593725"/>
    <w:rsid w:val="005A119C"/>
    <w:rsid w:val="005A45F9"/>
    <w:rsid w:val="005A5643"/>
    <w:rsid w:val="005A58C4"/>
    <w:rsid w:val="005A73EC"/>
    <w:rsid w:val="005B1E46"/>
    <w:rsid w:val="005B3BD7"/>
    <w:rsid w:val="005C4D8B"/>
    <w:rsid w:val="005C5227"/>
    <w:rsid w:val="005D06FB"/>
    <w:rsid w:val="005E0397"/>
    <w:rsid w:val="005E799F"/>
    <w:rsid w:val="005F1CAD"/>
    <w:rsid w:val="005F234C"/>
    <w:rsid w:val="005F50D9"/>
    <w:rsid w:val="005F6846"/>
    <w:rsid w:val="006019A7"/>
    <w:rsid w:val="00605C02"/>
    <w:rsid w:val="00606A38"/>
    <w:rsid w:val="006076E3"/>
    <w:rsid w:val="006229F3"/>
    <w:rsid w:val="00623460"/>
    <w:rsid w:val="00636C35"/>
    <w:rsid w:val="00641C81"/>
    <w:rsid w:val="00645F2F"/>
    <w:rsid w:val="00647919"/>
    <w:rsid w:val="00651F1E"/>
    <w:rsid w:val="00652A75"/>
    <w:rsid w:val="0065301B"/>
    <w:rsid w:val="00664471"/>
    <w:rsid w:val="006651E2"/>
    <w:rsid w:val="0067255E"/>
    <w:rsid w:val="006729D2"/>
    <w:rsid w:val="0068259D"/>
    <w:rsid w:val="00694251"/>
    <w:rsid w:val="00696594"/>
    <w:rsid w:val="006A1832"/>
    <w:rsid w:val="006A3353"/>
    <w:rsid w:val="006A581A"/>
    <w:rsid w:val="006A5DB6"/>
    <w:rsid w:val="006A7134"/>
    <w:rsid w:val="006B1ABD"/>
    <w:rsid w:val="006C35A6"/>
    <w:rsid w:val="006C388A"/>
    <w:rsid w:val="006D601A"/>
    <w:rsid w:val="006E2710"/>
    <w:rsid w:val="006E2F15"/>
    <w:rsid w:val="006E5B66"/>
    <w:rsid w:val="006F3AB9"/>
    <w:rsid w:val="00703E65"/>
    <w:rsid w:val="007116BA"/>
    <w:rsid w:val="00717EDA"/>
    <w:rsid w:val="00721A27"/>
    <w:rsid w:val="0072366D"/>
    <w:rsid w:val="00731495"/>
    <w:rsid w:val="00732680"/>
    <w:rsid w:val="007327B5"/>
    <w:rsid w:val="0074471D"/>
    <w:rsid w:val="00744FA6"/>
    <w:rsid w:val="00751E3D"/>
    <w:rsid w:val="0076153A"/>
    <w:rsid w:val="00763004"/>
    <w:rsid w:val="007653E5"/>
    <w:rsid w:val="00770879"/>
    <w:rsid w:val="00775D2E"/>
    <w:rsid w:val="00784360"/>
    <w:rsid w:val="0078577B"/>
    <w:rsid w:val="00791F68"/>
    <w:rsid w:val="00793FC0"/>
    <w:rsid w:val="007A23DA"/>
    <w:rsid w:val="007A2C47"/>
    <w:rsid w:val="007B05AE"/>
    <w:rsid w:val="007C1C30"/>
    <w:rsid w:val="007C42FA"/>
    <w:rsid w:val="007C6024"/>
    <w:rsid w:val="007E025C"/>
    <w:rsid w:val="007E5A2B"/>
    <w:rsid w:val="007E7C76"/>
    <w:rsid w:val="007F1506"/>
    <w:rsid w:val="007F200A"/>
    <w:rsid w:val="00800AA9"/>
    <w:rsid w:val="008016B0"/>
    <w:rsid w:val="00804CBA"/>
    <w:rsid w:val="0082192E"/>
    <w:rsid w:val="008220A9"/>
    <w:rsid w:val="00824B61"/>
    <w:rsid w:val="00826AB1"/>
    <w:rsid w:val="00834E44"/>
    <w:rsid w:val="00836B9A"/>
    <w:rsid w:val="008420F0"/>
    <w:rsid w:val="0084389E"/>
    <w:rsid w:val="00843DD0"/>
    <w:rsid w:val="00846E59"/>
    <w:rsid w:val="008514EE"/>
    <w:rsid w:val="00860A6B"/>
    <w:rsid w:val="00862299"/>
    <w:rsid w:val="00866193"/>
    <w:rsid w:val="008766FF"/>
    <w:rsid w:val="00885442"/>
    <w:rsid w:val="00890586"/>
    <w:rsid w:val="00894378"/>
    <w:rsid w:val="008A0D35"/>
    <w:rsid w:val="008B03E0"/>
    <w:rsid w:val="008B469B"/>
    <w:rsid w:val="008B7AFE"/>
    <w:rsid w:val="008C00D3"/>
    <w:rsid w:val="008C06FF"/>
    <w:rsid w:val="008C1847"/>
    <w:rsid w:val="008C2187"/>
    <w:rsid w:val="008D5A15"/>
    <w:rsid w:val="008E0D9A"/>
    <w:rsid w:val="008E5E32"/>
    <w:rsid w:val="008E7921"/>
    <w:rsid w:val="008E7A07"/>
    <w:rsid w:val="008F2F76"/>
    <w:rsid w:val="008F49C5"/>
    <w:rsid w:val="008F4A69"/>
    <w:rsid w:val="009031FF"/>
    <w:rsid w:val="0090621C"/>
    <w:rsid w:val="0090679E"/>
    <w:rsid w:val="00915982"/>
    <w:rsid w:val="00921EF8"/>
    <w:rsid w:val="00922A0A"/>
    <w:rsid w:val="00924353"/>
    <w:rsid w:val="0092775B"/>
    <w:rsid w:val="00934DE5"/>
    <w:rsid w:val="00935881"/>
    <w:rsid w:val="00943952"/>
    <w:rsid w:val="00946B69"/>
    <w:rsid w:val="00950CAD"/>
    <w:rsid w:val="009560C1"/>
    <w:rsid w:val="009577A8"/>
    <w:rsid w:val="00966112"/>
    <w:rsid w:val="00971345"/>
    <w:rsid w:val="00972C40"/>
    <w:rsid w:val="00973C9C"/>
    <w:rsid w:val="009752DC"/>
    <w:rsid w:val="0097547F"/>
    <w:rsid w:val="0097789E"/>
    <w:rsid w:val="00977987"/>
    <w:rsid w:val="0098195E"/>
    <w:rsid w:val="00992553"/>
    <w:rsid w:val="009A2F60"/>
    <w:rsid w:val="009A30AC"/>
    <w:rsid w:val="009A59DC"/>
    <w:rsid w:val="009A7CDC"/>
    <w:rsid w:val="009B1AD8"/>
    <w:rsid w:val="009B4921"/>
    <w:rsid w:val="009C40DA"/>
    <w:rsid w:val="009C5F4B"/>
    <w:rsid w:val="009D18E0"/>
    <w:rsid w:val="009E277D"/>
    <w:rsid w:val="009E3A1C"/>
    <w:rsid w:val="009E6FAB"/>
    <w:rsid w:val="009F05F2"/>
    <w:rsid w:val="009F07B1"/>
    <w:rsid w:val="00A1593C"/>
    <w:rsid w:val="00A16154"/>
    <w:rsid w:val="00A30BD0"/>
    <w:rsid w:val="00A333FB"/>
    <w:rsid w:val="00A3644E"/>
    <w:rsid w:val="00A41C88"/>
    <w:rsid w:val="00A53ACE"/>
    <w:rsid w:val="00A53B91"/>
    <w:rsid w:val="00A6056D"/>
    <w:rsid w:val="00A60CE5"/>
    <w:rsid w:val="00A671D9"/>
    <w:rsid w:val="00A70C5E"/>
    <w:rsid w:val="00A712B8"/>
    <w:rsid w:val="00A712C6"/>
    <w:rsid w:val="00A777B7"/>
    <w:rsid w:val="00A80704"/>
    <w:rsid w:val="00A81F2D"/>
    <w:rsid w:val="00A82F9D"/>
    <w:rsid w:val="00A87743"/>
    <w:rsid w:val="00A878CA"/>
    <w:rsid w:val="00A91018"/>
    <w:rsid w:val="00AC41AF"/>
    <w:rsid w:val="00AD3940"/>
    <w:rsid w:val="00AD3A24"/>
    <w:rsid w:val="00AE3848"/>
    <w:rsid w:val="00AF0606"/>
    <w:rsid w:val="00B128FD"/>
    <w:rsid w:val="00B2025B"/>
    <w:rsid w:val="00B2500C"/>
    <w:rsid w:val="00B300C4"/>
    <w:rsid w:val="00B31D5A"/>
    <w:rsid w:val="00B33FF1"/>
    <w:rsid w:val="00B405E6"/>
    <w:rsid w:val="00B46BD0"/>
    <w:rsid w:val="00B50494"/>
    <w:rsid w:val="00B54E68"/>
    <w:rsid w:val="00B666F8"/>
    <w:rsid w:val="00B77964"/>
    <w:rsid w:val="00B811DE"/>
    <w:rsid w:val="00B8155F"/>
    <w:rsid w:val="00B85905"/>
    <w:rsid w:val="00B90E2A"/>
    <w:rsid w:val="00B96DDB"/>
    <w:rsid w:val="00BA0A29"/>
    <w:rsid w:val="00BA41A7"/>
    <w:rsid w:val="00BA4EB5"/>
    <w:rsid w:val="00BA584D"/>
    <w:rsid w:val="00BA6649"/>
    <w:rsid w:val="00BB1721"/>
    <w:rsid w:val="00BB7633"/>
    <w:rsid w:val="00BC1514"/>
    <w:rsid w:val="00BC1D7E"/>
    <w:rsid w:val="00BD10E1"/>
    <w:rsid w:val="00BE1628"/>
    <w:rsid w:val="00BE72A5"/>
    <w:rsid w:val="00BF0F5C"/>
    <w:rsid w:val="00BF2CEC"/>
    <w:rsid w:val="00BF30BC"/>
    <w:rsid w:val="00BF70B0"/>
    <w:rsid w:val="00BF7733"/>
    <w:rsid w:val="00C144BC"/>
    <w:rsid w:val="00C17832"/>
    <w:rsid w:val="00C21FFE"/>
    <w:rsid w:val="00C2259A"/>
    <w:rsid w:val="00C242F2"/>
    <w:rsid w:val="00C251AD"/>
    <w:rsid w:val="00C310A2"/>
    <w:rsid w:val="00C33407"/>
    <w:rsid w:val="00C40DE5"/>
    <w:rsid w:val="00C40E5D"/>
    <w:rsid w:val="00C41D5C"/>
    <w:rsid w:val="00C421AD"/>
    <w:rsid w:val="00C4228E"/>
    <w:rsid w:val="00C4300F"/>
    <w:rsid w:val="00C51819"/>
    <w:rsid w:val="00C53E31"/>
    <w:rsid w:val="00C60F15"/>
    <w:rsid w:val="00C62002"/>
    <w:rsid w:val="00C709B8"/>
    <w:rsid w:val="00C76D58"/>
    <w:rsid w:val="00C86A9B"/>
    <w:rsid w:val="00C92897"/>
    <w:rsid w:val="00C930F0"/>
    <w:rsid w:val="00CB184E"/>
    <w:rsid w:val="00CB3A53"/>
    <w:rsid w:val="00CC3C00"/>
    <w:rsid w:val="00CC69A5"/>
    <w:rsid w:val="00CC760A"/>
    <w:rsid w:val="00CD160B"/>
    <w:rsid w:val="00CD18DB"/>
    <w:rsid w:val="00CE2E92"/>
    <w:rsid w:val="00CE3A6B"/>
    <w:rsid w:val="00CF2E07"/>
    <w:rsid w:val="00CF3942"/>
    <w:rsid w:val="00CF4DF1"/>
    <w:rsid w:val="00CF7C4B"/>
    <w:rsid w:val="00D01C0C"/>
    <w:rsid w:val="00D049A9"/>
    <w:rsid w:val="00D10804"/>
    <w:rsid w:val="00D129CF"/>
    <w:rsid w:val="00D15740"/>
    <w:rsid w:val="00D21A01"/>
    <w:rsid w:val="00D2490C"/>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3779"/>
    <w:rsid w:val="00D95388"/>
    <w:rsid w:val="00D96E15"/>
    <w:rsid w:val="00DA276A"/>
    <w:rsid w:val="00DA639C"/>
    <w:rsid w:val="00DB3E3C"/>
    <w:rsid w:val="00DC25F7"/>
    <w:rsid w:val="00DC3E2D"/>
    <w:rsid w:val="00DD310A"/>
    <w:rsid w:val="00DD3173"/>
    <w:rsid w:val="00DD5EA6"/>
    <w:rsid w:val="00DD6D9C"/>
    <w:rsid w:val="00DE534A"/>
    <w:rsid w:val="00DE7067"/>
    <w:rsid w:val="00DE7850"/>
    <w:rsid w:val="00DE79ED"/>
    <w:rsid w:val="00E047D8"/>
    <w:rsid w:val="00E051E7"/>
    <w:rsid w:val="00E05BB2"/>
    <w:rsid w:val="00E0749C"/>
    <w:rsid w:val="00E07C8B"/>
    <w:rsid w:val="00E116DE"/>
    <w:rsid w:val="00E120CF"/>
    <w:rsid w:val="00E13506"/>
    <w:rsid w:val="00E15B16"/>
    <w:rsid w:val="00E172A1"/>
    <w:rsid w:val="00E203E1"/>
    <w:rsid w:val="00E363F0"/>
    <w:rsid w:val="00E37DB5"/>
    <w:rsid w:val="00E430EA"/>
    <w:rsid w:val="00E44B62"/>
    <w:rsid w:val="00E541EA"/>
    <w:rsid w:val="00E542F3"/>
    <w:rsid w:val="00E61EDD"/>
    <w:rsid w:val="00E67709"/>
    <w:rsid w:val="00E7261E"/>
    <w:rsid w:val="00E8576B"/>
    <w:rsid w:val="00E93362"/>
    <w:rsid w:val="00E93F40"/>
    <w:rsid w:val="00E95251"/>
    <w:rsid w:val="00E97290"/>
    <w:rsid w:val="00EB0C3E"/>
    <w:rsid w:val="00EB2A83"/>
    <w:rsid w:val="00EB5E41"/>
    <w:rsid w:val="00EC012C"/>
    <w:rsid w:val="00EC2C4D"/>
    <w:rsid w:val="00EE59AC"/>
    <w:rsid w:val="00EF01BE"/>
    <w:rsid w:val="00EF353E"/>
    <w:rsid w:val="00EF7CED"/>
    <w:rsid w:val="00EF7EB3"/>
    <w:rsid w:val="00F02BAF"/>
    <w:rsid w:val="00F07F0E"/>
    <w:rsid w:val="00F124CD"/>
    <w:rsid w:val="00F13782"/>
    <w:rsid w:val="00F21379"/>
    <w:rsid w:val="00F22E47"/>
    <w:rsid w:val="00F24D2F"/>
    <w:rsid w:val="00F26A0E"/>
    <w:rsid w:val="00F331BD"/>
    <w:rsid w:val="00F438B6"/>
    <w:rsid w:val="00F467FB"/>
    <w:rsid w:val="00F471C3"/>
    <w:rsid w:val="00F47702"/>
    <w:rsid w:val="00F5039F"/>
    <w:rsid w:val="00F554F2"/>
    <w:rsid w:val="00F5602B"/>
    <w:rsid w:val="00F5608E"/>
    <w:rsid w:val="00F657C8"/>
    <w:rsid w:val="00F66FEE"/>
    <w:rsid w:val="00F708E8"/>
    <w:rsid w:val="00F77541"/>
    <w:rsid w:val="00F77656"/>
    <w:rsid w:val="00F8013B"/>
    <w:rsid w:val="00F87DB6"/>
    <w:rsid w:val="00F94E80"/>
    <w:rsid w:val="00FA151A"/>
    <w:rsid w:val="00FA30D7"/>
    <w:rsid w:val="00FA5164"/>
    <w:rsid w:val="00FA5F5C"/>
    <w:rsid w:val="00FA6612"/>
    <w:rsid w:val="00FA75D9"/>
    <w:rsid w:val="00FD0461"/>
    <w:rsid w:val="00FD1184"/>
    <w:rsid w:val="00FD35E8"/>
    <w:rsid w:val="00FD6D7D"/>
    <w:rsid w:val="00FE024B"/>
    <w:rsid w:val="00FE676A"/>
    <w:rsid w:val="00FE6F62"/>
    <w:rsid w:val="00FF62C8"/>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character" w:styleId="Kommentarzeichen">
    <w:name w:val="annotation reference"/>
    <w:basedOn w:val="Absatz-Standardschriftart"/>
    <w:semiHidden/>
    <w:unhideWhenUsed/>
    <w:rsid w:val="00003A75"/>
    <w:rPr>
      <w:sz w:val="16"/>
      <w:szCs w:val="16"/>
    </w:rPr>
  </w:style>
  <w:style w:type="paragraph" w:styleId="Kommentartext">
    <w:name w:val="annotation text"/>
    <w:basedOn w:val="Standard"/>
    <w:link w:val="KommentartextZchn"/>
    <w:unhideWhenUsed/>
    <w:rsid w:val="00003A75"/>
    <w:pPr>
      <w:spacing w:line="240" w:lineRule="auto"/>
    </w:pPr>
    <w:rPr>
      <w:sz w:val="20"/>
      <w:szCs w:val="20"/>
    </w:rPr>
  </w:style>
  <w:style w:type="character" w:customStyle="1" w:styleId="KommentartextZchn">
    <w:name w:val="Kommentartext Zchn"/>
    <w:basedOn w:val="Absatz-Standardschriftart"/>
    <w:link w:val="Kommentartext"/>
    <w:rsid w:val="00003A75"/>
    <w:rPr>
      <w:rFonts w:ascii="Lucida Sans Unicode" w:hAnsi="Lucida Sans Unicode"/>
    </w:rPr>
  </w:style>
  <w:style w:type="paragraph" w:styleId="Kommentarthema">
    <w:name w:val="annotation subject"/>
    <w:basedOn w:val="Kommentartext"/>
    <w:next w:val="Kommentartext"/>
    <w:link w:val="KommentarthemaZchn"/>
    <w:semiHidden/>
    <w:unhideWhenUsed/>
    <w:rsid w:val="00003A75"/>
    <w:rPr>
      <w:b/>
      <w:bCs/>
    </w:rPr>
  </w:style>
  <w:style w:type="character" w:customStyle="1" w:styleId="KommentarthemaZchn">
    <w:name w:val="Kommentarthema Zchn"/>
    <w:basedOn w:val="KommentartextZchn"/>
    <w:link w:val="Kommentarthema"/>
    <w:semiHidden/>
    <w:rsid w:val="00003A75"/>
    <w:rPr>
      <w:rFonts w:ascii="Lucida Sans Unicode" w:hAnsi="Lucida Sans Unicode"/>
      <w:b/>
      <w:bCs/>
    </w:rPr>
  </w:style>
  <w:style w:type="paragraph" w:styleId="berarbeitung">
    <w:name w:val="Revision"/>
    <w:hidden/>
    <w:uiPriority w:val="99"/>
    <w:semiHidden/>
    <w:rsid w:val="00732680"/>
    <w:rPr>
      <w:rFonts w:ascii="Lucida Sans Unicode" w:hAnsi="Lucida Sans Unicode"/>
      <w:sz w:val="22"/>
      <w:szCs w:val="24"/>
    </w:rPr>
  </w:style>
  <w:style w:type="paragraph" w:customStyle="1" w:styleId="paragraph">
    <w:name w:val="paragraph"/>
    <w:basedOn w:val="Standard"/>
    <w:rsid w:val="00BB1721"/>
    <w:pPr>
      <w:spacing w:before="100" w:beforeAutospacing="1" w:after="100" w:afterAutospacing="1" w:line="240" w:lineRule="auto"/>
    </w:pPr>
    <w:rPr>
      <w:rFonts w:ascii="Times New Roman" w:hAnsi="Times New Roman"/>
      <w:sz w:val="24"/>
    </w:rPr>
  </w:style>
  <w:style w:type="character" w:customStyle="1" w:styleId="eop">
    <w:name w:val="eop"/>
    <w:basedOn w:val="Absatz-Standardschriftart"/>
    <w:rsid w:val="00BB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751196422">
      <w:bodyDiv w:val="1"/>
      <w:marLeft w:val="0"/>
      <w:marRight w:val="0"/>
      <w:marTop w:val="0"/>
      <w:marBottom w:val="0"/>
      <w:divBdr>
        <w:top w:val="none" w:sz="0" w:space="0" w:color="auto"/>
        <w:left w:val="none" w:sz="0" w:space="0" w:color="auto"/>
        <w:bottom w:val="none" w:sz="0" w:space="0" w:color="auto"/>
        <w:right w:val="none" w:sz="0" w:space="0" w:color="auto"/>
      </w:divBdr>
      <w:divsChild>
        <w:div w:id="1020860463">
          <w:marLeft w:val="0"/>
          <w:marRight w:val="0"/>
          <w:marTop w:val="0"/>
          <w:marBottom w:val="0"/>
          <w:divBdr>
            <w:top w:val="none" w:sz="0" w:space="0" w:color="auto"/>
            <w:left w:val="none" w:sz="0" w:space="0" w:color="auto"/>
            <w:bottom w:val="none" w:sz="0" w:space="0" w:color="auto"/>
            <w:right w:val="none" w:sz="0" w:space="0" w:color="auto"/>
          </w:divBdr>
        </w:div>
        <w:div w:id="1625428420">
          <w:marLeft w:val="0"/>
          <w:marRight w:val="0"/>
          <w:marTop w:val="0"/>
          <w:marBottom w:val="0"/>
          <w:divBdr>
            <w:top w:val="none" w:sz="0" w:space="0" w:color="auto"/>
            <w:left w:val="none" w:sz="0" w:space="0" w:color="auto"/>
            <w:bottom w:val="none" w:sz="0" w:space="0" w:color="auto"/>
            <w:right w:val="none" w:sz="0" w:space="0" w:color="auto"/>
          </w:divBdr>
        </w:div>
        <w:div w:id="425657603">
          <w:marLeft w:val="0"/>
          <w:marRight w:val="0"/>
          <w:marTop w:val="0"/>
          <w:marBottom w:val="0"/>
          <w:divBdr>
            <w:top w:val="none" w:sz="0" w:space="0" w:color="auto"/>
            <w:left w:val="none" w:sz="0" w:space="0" w:color="auto"/>
            <w:bottom w:val="none" w:sz="0" w:space="0" w:color="auto"/>
            <w:right w:val="none" w:sz="0" w:space="0" w:color="auto"/>
          </w:divBdr>
        </w:div>
        <w:div w:id="1322779385">
          <w:marLeft w:val="0"/>
          <w:marRight w:val="0"/>
          <w:marTop w:val="0"/>
          <w:marBottom w:val="0"/>
          <w:divBdr>
            <w:top w:val="none" w:sz="0" w:space="0" w:color="auto"/>
            <w:left w:val="none" w:sz="0" w:space="0" w:color="auto"/>
            <w:bottom w:val="none" w:sz="0" w:space="0" w:color="auto"/>
            <w:right w:val="none" w:sz="0" w:space="0" w:color="auto"/>
          </w:divBdr>
        </w:div>
        <w:div w:id="484709874">
          <w:marLeft w:val="0"/>
          <w:marRight w:val="0"/>
          <w:marTop w:val="0"/>
          <w:marBottom w:val="0"/>
          <w:divBdr>
            <w:top w:val="none" w:sz="0" w:space="0" w:color="auto"/>
            <w:left w:val="none" w:sz="0" w:space="0" w:color="auto"/>
            <w:bottom w:val="none" w:sz="0" w:space="0" w:color="auto"/>
            <w:right w:val="none" w:sz="0" w:space="0" w:color="auto"/>
          </w:divBdr>
        </w:div>
        <w:div w:id="2089495343">
          <w:marLeft w:val="0"/>
          <w:marRight w:val="0"/>
          <w:marTop w:val="0"/>
          <w:marBottom w:val="0"/>
          <w:divBdr>
            <w:top w:val="none" w:sz="0" w:space="0" w:color="auto"/>
            <w:left w:val="none" w:sz="0" w:space="0" w:color="auto"/>
            <w:bottom w:val="none" w:sz="0" w:space="0" w:color="auto"/>
            <w:right w:val="none" w:sz="0" w:space="0" w:color="auto"/>
          </w:divBdr>
        </w:div>
        <w:div w:id="1282956940">
          <w:marLeft w:val="0"/>
          <w:marRight w:val="0"/>
          <w:marTop w:val="0"/>
          <w:marBottom w:val="0"/>
          <w:divBdr>
            <w:top w:val="none" w:sz="0" w:space="0" w:color="auto"/>
            <w:left w:val="none" w:sz="0" w:space="0" w:color="auto"/>
            <w:bottom w:val="none" w:sz="0" w:space="0" w:color="auto"/>
            <w:right w:val="none" w:sz="0" w:space="0" w:color="auto"/>
          </w:divBdr>
        </w:div>
        <w:div w:id="1176574559">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SharedWithUsers xmlns="ba7cfb85-747d-4b6e-a91c-17945ba6e450">
      <UserInfo>
        <DisplayName>Tanja Zech - Profilwerkstatt</DisplayName>
        <AccountId>24</AccountId>
        <AccountType/>
      </UserInfo>
      <UserInfo>
        <DisplayName>Christina Rath - Profilwerkstatt</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6562D020-8E0C-4093-8443-C544F222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3773</Characters>
  <Application>Microsoft Office Word</Application>
  <DocSecurity>2</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5</cp:revision>
  <cp:lastPrinted>2023-03-14T07:42:00Z</cp:lastPrinted>
  <dcterms:created xsi:type="dcterms:W3CDTF">2023-03-13T17:00:00Z</dcterms:created>
  <dcterms:modified xsi:type="dcterms:W3CDTF">2023-03-14T07:42:00Z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GrammarlyDocumentId">
    <vt:lpwstr>1599d44af016ec9dfc07681d1a72178352dd992162991f5ddbbd0e4c28fecad9</vt:lpwstr>
  </property>
  <property fmtid="{D5CDD505-2E9C-101B-9397-08002B2CF9AE}" pid="12" name="MediaServiceImageTags">
    <vt:lpwstr/>
  </property>
  <property fmtid="{D5CDD505-2E9C-101B-9397-08002B2CF9AE}" pid="13" name="43b072f0-0f82-4aac-be1e-8abeffc32f66">
    <vt:bool>false</vt:bool>
  </property>
</Properties>
</file>